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695DF" w14:textId="2B13856F" w:rsidR="00F92D7D" w:rsidRDefault="00F92D7D" w:rsidP="16F5517E">
      <w:pPr>
        <w:tabs>
          <w:tab w:val="left" w:pos="3969"/>
          <w:tab w:val="left" w:pos="5670"/>
        </w:tabs>
        <w:ind w:left="1304"/>
      </w:pPr>
      <w:r>
        <w:tab/>
      </w:r>
      <w:r w:rsidR="00154264">
        <w:t>BILAGA 1</w:t>
      </w:r>
      <w:r w:rsidR="1791B878">
        <w:t xml:space="preserve"> </w:t>
      </w:r>
    </w:p>
    <w:p w14:paraId="7FAD840C" w14:textId="724B2554" w:rsidR="00F92D7D" w:rsidRDefault="00F92D7D" w:rsidP="16F5517E">
      <w:pPr>
        <w:ind w:left="1304"/>
      </w:pPr>
      <w:r>
        <w:tab/>
      </w:r>
      <w:r w:rsidR="00154264">
        <w:t>2025-</w:t>
      </w:r>
      <w:r w:rsidR="00154264" w:rsidRPr="6D7149FD">
        <w:t>12-</w:t>
      </w:r>
      <w:r w:rsidR="5622EB70" w:rsidRPr="6D7149FD">
        <w:t>16</w:t>
      </w:r>
      <w:r>
        <w:tab/>
      </w:r>
      <w:r>
        <w:tab/>
        <w:t>NV-</w:t>
      </w:r>
      <w:r w:rsidRPr="00A557A7">
        <w:fldChar w:fldCharType="begin">
          <w:ffData>
            <w:name w:val="Text1"/>
            <w:enabled/>
            <w:calcOnExit w:val="0"/>
            <w:textInput>
              <w:default w:val="ärendenr"/>
              <w:maxLength w:val="8"/>
            </w:textInput>
          </w:ffData>
        </w:fldChar>
      </w:r>
      <w:bookmarkStart w:id="0" w:name="Text1"/>
      <w:r w:rsidRPr="00A557A7">
        <w:instrText xml:space="preserve"> FORMTEXT </w:instrText>
      </w:r>
      <w:r w:rsidRPr="00A557A7">
        <w:fldChar w:fldCharType="separate"/>
      </w:r>
      <w:r w:rsidRPr="00A557A7">
        <w:rPr>
          <w:noProof/>
        </w:rPr>
        <w:t>ärendenr</w:t>
      </w:r>
      <w:r w:rsidRPr="00A557A7">
        <w:fldChar w:fldCharType="end"/>
      </w:r>
      <w:bookmarkEnd w:id="0"/>
      <w:r w:rsidR="00154264">
        <w:t xml:space="preserve"> </w:t>
      </w:r>
      <w:r w:rsidR="75FBB5D6" w:rsidRPr="16F5517E">
        <w:rPr>
          <w:rFonts w:ascii="Calibri" w:eastAsia="Calibri" w:hAnsi="Calibri" w:cs="Calibri"/>
        </w:rPr>
        <w:t>25-056726</w:t>
      </w:r>
    </w:p>
    <w:p w14:paraId="05FEA22E" w14:textId="43A7F7FE" w:rsidR="00F92D7D" w:rsidRDefault="00F92D7D" w:rsidP="00F92D7D">
      <w:pPr>
        <w:tabs>
          <w:tab w:val="left" w:pos="3969"/>
          <w:tab w:val="left" w:pos="5670"/>
        </w:tabs>
      </w:pPr>
    </w:p>
    <w:p w14:paraId="14A06FCB" w14:textId="03C21182" w:rsidR="00F92D7D" w:rsidRPr="009974CB" w:rsidRDefault="00154264" w:rsidP="00C20CF2">
      <w:pPr>
        <w:pStyle w:val="Rubrik1"/>
      </w:pPr>
      <w:r>
        <w:t>Uppföljning av länsstyrelsernas tillsyn 2025</w:t>
      </w:r>
    </w:p>
    <w:p w14:paraId="69ED713F" w14:textId="553C5C92" w:rsidR="00A87C62" w:rsidRPr="00AD2321" w:rsidRDefault="00154264" w:rsidP="00781506">
      <w:pPr>
        <w:rPr>
          <w:rFonts w:cs="Times New Roman"/>
        </w:rPr>
      </w:pPr>
      <w:r w:rsidRPr="00A557A7">
        <w:rPr>
          <w:rFonts w:eastAsia="Times New Roman" w:cs="Times New Roman"/>
          <w:color w:val="000000" w:themeColor="text1"/>
        </w:rPr>
        <w:t>Uppgifter om länsstyrelsernas tillsyn och tillsynsvägledning enligt miljöbalken ska senast den 15 februari varje år redovisas till Naturvårdsverket</w:t>
      </w:r>
      <w:r w:rsidRPr="71E48638">
        <w:rPr>
          <w:rFonts w:eastAsia="Times New Roman" w:cs="Times New Roman"/>
          <w:color w:val="000000" w:themeColor="text1"/>
        </w:rPr>
        <w:t>.</w:t>
      </w:r>
      <w:r w:rsidR="00453082" w:rsidRPr="71E48638">
        <w:rPr>
          <w:rFonts w:eastAsia="Times New Roman" w:cs="Times New Roman"/>
          <w:color w:val="000000" w:themeColor="text1"/>
        </w:rPr>
        <w:t xml:space="preserve"> Insamling av uppgifter</w:t>
      </w:r>
      <w:r w:rsidR="006A3A89" w:rsidRPr="71E48638">
        <w:rPr>
          <w:rFonts w:eastAsia="Times New Roman" w:cs="Times New Roman"/>
          <w:color w:val="000000" w:themeColor="text1"/>
        </w:rPr>
        <w:t xml:space="preserve"> till redov</w:t>
      </w:r>
      <w:r w:rsidR="00C109FE" w:rsidRPr="71E48638">
        <w:rPr>
          <w:rFonts w:eastAsia="Times New Roman" w:cs="Times New Roman"/>
          <w:color w:val="000000" w:themeColor="text1"/>
        </w:rPr>
        <w:t xml:space="preserve">isningen </w:t>
      </w:r>
      <w:r w:rsidR="00453082" w:rsidRPr="71E48638">
        <w:rPr>
          <w:rFonts w:eastAsia="Times New Roman" w:cs="Times New Roman"/>
          <w:color w:val="000000" w:themeColor="text1"/>
        </w:rPr>
        <w:t xml:space="preserve">gör </w:t>
      </w:r>
      <w:r w:rsidR="00453082" w:rsidRPr="00AD2321">
        <w:rPr>
          <w:rFonts w:eastAsia="Times New Roman" w:cs="Times New Roman"/>
          <w:color w:val="000000" w:themeColor="text1"/>
        </w:rPr>
        <w:t xml:space="preserve">Naturvårdsverket </w:t>
      </w:r>
      <w:r w:rsidR="00FB6A00" w:rsidRPr="00AD2321">
        <w:rPr>
          <w:rFonts w:eastAsia="Times New Roman" w:cs="Times New Roman"/>
          <w:color w:val="000000" w:themeColor="text1"/>
        </w:rPr>
        <w:t xml:space="preserve">genom en enkät och </w:t>
      </w:r>
      <w:r w:rsidR="00696B92" w:rsidRPr="00AD2321">
        <w:rPr>
          <w:rFonts w:eastAsia="Times New Roman" w:cs="Times New Roman"/>
          <w:color w:val="000000" w:themeColor="text1"/>
        </w:rPr>
        <w:t>en excelfil.</w:t>
      </w:r>
    </w:p>
    <w:p w14:paraId="6BC831AF" w14:textId="52F67433" w:rsidR="431ECDB4" w:rsidRPr="00AD2321" w:rsidRDefault="00720FCF" w:rsidP="68F8B35F">
      <w:pPr>
        <w:spacing w:after="160" w:line="257" w:lineRule="auto"/>
        <w:rPr>
          <w:rFonts w:ascii="Calibri" w:eastAsia="Calibri" w:hAnsi="Calibri" w:cs="Calibri"/>
        </w:rPr>
      </w:pPr>
      <w:r w:rsidRPr="00AD2321">
        <w:rPr>
          <w:rFonts w:eastAsia="Calibri" w:cs="Times New Roman"/>
        </w:rPr>
        <w:t>E</w:t>
      </w:r>
      <w:r w:rsidR="431ECDB4" w:rsidRPr="00AD2321">
        <w:rPr>
          <w:rFonts w:eastAsia="Calibri" w:cs="Times New Roman"/>
        </w:rPr>
        <w:t xml:space="preserve">nkäten </w:t>
      </w:r>
      <w:r w:rsidRPr="00AD2321">
        <w:rPr>
          <w:rFonts w:eastAsia="Calibri" w:cs="Times New Roman"/>
        </w:rPr>
        <w:t>för 2025 års uppgifter inn</w:t>
      </w:r>
      <w:r w:rsidR="002F588B" w:rsidRPr="00AD2321">
        <w:rPr>
          <w:rFonts w:eastAsia="Calibri" w:cs="Times New Roman"/>
        </w:rPr>
        <w:t>ehåller även f</w:t>
      </w:r>
      <w:r w:rsidR="431ECDB4" w:rsidRPr="00AD2321">
        <w:rPr>
          <w:rFonts w:eastAsia="Calibri" w:cs="Times New Roman"/>
        </w:rPr>
        <w:t>ördjupande frågor om hälsoskydd</w:t>
      </w:r>
      <w:r w:rsidR="0026305D" w:rsidRPr="00AD2321">
        <w:rPr>
          <w:rFonts w:eastAsia="Calibri" w:cs="Times New Roman"/>
        </w:rPr>
        <w:t xml:space="preserve"> enligt</w:t>
      </w:r>
      <w:r w:rsidR="431ECDB4" w:rsidRPr="00AD2321">
        <w:rPr>
          <w:rFonts w:eastAsia="Calibri" w:cs="Times New Roman"/>
        </w:rPr>
        <w:t xml:space="preserve"> 3 kap. 16 § miljötillsynsförordning 2011:13 </w:t>
      </w:r>
      <w:r w:rsidR="431ECDB4" w:rsidRPr="004515BC">
        <w:rPr>
          <w:rFonts w:eastAsia="Calibri" w:cs="Times New Roman"/>
        </w:rPr>
        <w:t xml:space="preserve">om </w:t>
      </w:r>
      <w:r w:rsidR="0026305D" w:rsidRPr="004515BC">
        <w:rPr>
          <w:rFonts w:eastAsia="Calibri" w:cs="Times New Roman"/>
        </w:rPr>
        <w:t xml:space="preserve">länsstyrelsernas </w:t>
      </w:r>
      <w:r w:rsidR="00355DF4" w:rsidRPr="004515BC">
        <w:rPr>
          <w:rFonts w:eastAsia="Calibri" w:cs="Times New Roman"/>
        </w:rPr>
        <w:t xml:space="preserve">uppdrag </w:t>
      </w:r>
      <w:r w:rsidR="431ECDB4" w:rsidRPr="004515BC">
        <w:rPr>
          <w:rFonts w:eastAsia="Calibri" w:cs="Times New Roman"/>
        </w:rPr>
        <w:t>att vägleda kommunerna i deras hälsoskyddstillsyn.</w:t>
      </w:r>
      <w:r w:rsidR="0090788A" w:rsidRPr="004515BC">
        <w:rPr>
          <w:rFonts w:eastAsia="Calibri" w:cs="Times New Roman"/>
        </w:rPr>
        <w:t xml:space="preserve"> </w:t>
      </w:r>
      <w:r w:rsidR="006170CB" w:rsidRPr="004515BC">
        <w:rPr>
          <w:rFonts w:eastAsia="Calibri" w:cs="Times New Roman"/>
        </w:rPr>
        <w:t xml:space="preserve"> </w:t>
      </w:r>
      <w:r w:rsidR="006F2032" w:rsidRPr="004515BC">
        <w:rPr>
          <w:rFonts w:eastAsia="Calibri" w:cs="Times New Roman"/>
        </w:rPr>
        <w:t>För att samordna Naturvårdsverkets informationsinhämtning ställs även frågor om VOC som ska rapporteras til</w:t>
      </w:r>
      <w:r w:rsidR="004515BC">
        <w:rPr>
          <w:rFonts w:eastAsia="Calibri" w:cs="Times New Roman"/>
        </w:rPr>
        <w:t>l</w:t>
      </w:r>
      <w:r w:rsidR="006F2032" w:rsidRPr="004515BC">
        <w:rPr>
          <w:rFonts w:eastAsia="Calibri" w:cs="Times New Roman"/>
        </w:rPr>
        <w:t xml:space="preserve"> EU.</w:t>
      </w:r>
    </w:p>
    <w:p w14:paraId="0F5CCBCB" w14:textId="0ABA18EB" w:rsidR="68F8B35F" w:rsidRDefault="68F8B35F" w:rsidP="68F8B35F">
      <w:pPr>
        <w:rPr>
          <w:rFonts w:eastAsia="Times New Roman" w:cs="Times New Roman"/>
          <w:color w:val="000000" w:themeColor="text1"/>
        </w:rPr>
      </w:pPr>
    </w:p>
    <w:p w14:paraId="2D9AD834" w14:textId="77777777" w:rsidR="00154264" w:rsidRDefault="00154264" w:rsidP="00035880"/>
    <w:p w14:paraId="09988E71" w14:textId="500FA58B" w:rsidR="00035880" w:rsidRDefault="007761DF" w:rsidP="007761DF">
      <w:pPr>
        <w:pStyle w:val="Rubrik2"/>
      </w:pPr>
      <w:r>
        <w:t>Övergripande frågor</w:t>
      </w:r>
    </w:p>
    <w:tbl>
      <w:tblPr>
        <w:tblStyle w:val="Tabellrutnt"/>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4185"/>
        <w:gridCol w:w="4185"/>
      </w:tblGrid>
      <w:tr w:rsidR="00154264" w14:paraId="57F3D0A2" w14:textId="77777777" w:rsidTr="68F8B35F">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185" w:type="dxa"/>
            <w:shd w:val="clear" w:color="auto" w:fill="5289C5" w:themeFill="accent2" w:themeFillShade="BF"/>
            <w:tcMar>
              <w:left w:w="105" w:type="dxa"/>
              <w:right w:w="105" w:type="dxa"/>
            </w:tcMar>
          </w:tcPr>
          <w:p w14:paraId="37624500" w14:textId="77777777" w:rsidR="00154264" w:rsidRDefault="00154264" w:rsidP="6D2E2E14">
            <w:pPr>
              <w:spacing w:line="259" w:lineRule="auto"/>
              <w:rPr>
                <w:b w:val="0"/>
                <w:color w:val="FFFFFF" w:themeColor="background1"/>
                <w:sz w:val="22"/>
              </w:rPr>
            </w:pPr>
            <w:r w:rsidRPr="6D2E2E14">
              <w:rPr>
                <w:color w:val="FFFFFF" w:themeColor="background1"/>
                <w:sz w:val="22"/>
              </w:rPr>
              <w:t>Allmänt om tillsynsvägledning</w:t>
            </w:r>
          </w:p>
        </w:tc>
        <w:tc>
          <w:tcPr>
            <w:tcW w:w="4185" w:type="dxa"/>
            <w:shd w:val="clear" w:color="auto" w:fill="5289C5" w:themeFill="accent2" w:themeFillShade="BF"/>
            <w:tcMar>
              <w:left w:w="105" w:type="dxa"/>
              <w:right w:w="105" w:type="dxa"/>
            </w:tcMar>
          </w:tcPr>
          <w:p w14:paraId="4FFDD57C" w14:textId="77777777" w:rsidR="00154264" w:rsidRDefault="00154264" w:rsidP="6D2E2E14">
            <w:pPr>
              <w:spacing w:line="259" w:lineRule="auto"/>
              <w:jc w:val="left"/>
              <w:cnfStyle w:val="100000000000" w:firstRow="1" w:lastRow="0" w:firstColumn="0" w:lastColumn="0" w:oddVBand="0" w:evenVBand="0" w:oddHBand="0" w:evenHBand="0" w:firstRowFirstColumn="0" w:firstRowLastColumn="0" w:lastRowFirstColumn="0" w:lastRowLastColumn="0"/>
              <w:rPr>
                <w:color w:val="FFFFFF" w:themeColor="background1"/>
                <w:sz w:val="22"/>
              </w:rPr>
            </w:pPr>
          </w:p>
        </w:tc>
      </w:tr>
      <w:tr w:rsidR="00154264" w14:paraId="256DC510" w14:textId="77777777" w:rsidTr="68F8B35F">
        <w:trPr>
          <w:trHeight w:val="300"/>
        </w:trPr>
        <w:tc>
          <w:tcPr>
            <w:cnfStyle w:val="001000000000" w:firstRow="0" w:lastRow="0" w:firstColumn="1" w:lastColumn="0" w:oddVBand="0" w:evenVBand="0" w:oddHBand="0" w:evenHBand="0" w:firstRowFirstColumn="0" w:firstRowLastColumn="0" w:lastRowFirstColumn="0" w:lastRowLastColumn="0"/>
            <w:tcW w:w="4185" w:type="dxa"/>
            <w:tcMar>
              <w:left w:w="105" w:type="dxa"/>
              <w:right w:w="105" w:type="dxa"/>
            </w:tcMar>
          </w:tcPr>
          <w:p w14:paraId="31561E07" w14:textId="315FDC8C" w:rsidR="00154264" w:rsidRDefault="00154264" w:rsidP="68F8B35F">
            <w:pPr>
              <w:spacing w:line="259" w:lineRule="auto"/>
              <w:rPr>
                <w:sz w:val="22"/>
              </w:rPr>
            </w:pPr>
            <w:r w:rsidRPr="68F8B35F">
              <w:rPr>
                <w:sz w:val="22"/>
              </w:rPr>
              <w:t>Vilka arbetsmetoder består er tillsynsvägledning av?</w:t>
            </w:r>
          </w:p>
          <w:p w14:paraId="5D9B930F" w14:textId="4D248684" w:rsidR="00154264" w:rsidRDefault="00154264" w:rsidP="68F8B35F">
            <w:pPr>
              <w:spacing w:line="259" w:lineRule="auto"/>
              <w:rPr>
                <w:sz w:val="22"/>
              </w:rPr>
            </w:pPr>
          </w:p>
          <w:p w14:paraId="033E8747" w14:textId="4E455766" w:rsidR="00154264" w:rsidRDefault="00154264" w:rsidP="68F8B35F">
            <w:pPr>
              <w:spacing w:line="259" w:lineRule="auto"/>
              <w:rPr>
                <w:sz w:val="22"/>
              </w:rPr>
            </w:pPr>
          </w:p>
          <w:p w14:paraId="57E8EBA8" w14:textId="5B970A24" w:rsidR="00154264" w:rsidRDefault="00154264" w:rsidP="68F8B35F">
            <w:pPr>
              <w:spacing w:line="259" w:lineRule="auto"/>
              <w:rPr>
                <w:sz w:val="22"/>
              </w:rPr>
            </w:pPr>
          </w:p>
          <w:p w14:paraId="3F97C7D8" w14:textId="1E24BF5F" w:rsidR="00154264" w:rsidRDefault="00154264" w:rsidP="68F8B35F">
            <w:pPr>
              <w:spacing w:line="259" w:lineRule="auto"/>
              <w:rPr>
                <w:sz w:val="22"/>
              </w:rPr>
            </w:pPr>
          </w:p>
        </w:tc>
        <w:tc>
          <w:tcPr>
            <w:tcW w:w="4185" w:type="dxa"/>
            <w:tcMar>
              <w:left w:w="105" w:type="dxa"/>
              <w:right w:w="105" w:type="dxa"/>
            </w:tcMar>
          </w:tcPr>
          <w:p w14:paraId="044C8007" w14:textId="2D0D7667" w:rsidR="00154264" w:rsidRDefault="0800515A" w:rsidP="68F8B35F">
            <w:pPr>
              <w:spacing w:line="259" w:lineRule="auto"/>
              <w:jc w:val="left"/>
              <w:cnfStyle w:val="000000000000" w:firstRow="0" w:lastRow="0" w:firstColumn="0" w:lastColumn="0" w:oddVBand="0" w:evenVBand="0" w:oddHBand="0" w:evenHBand="0" w:firstRowFirstColumn="0" w:firstRowLastColumn="0" w:lastRowFirstColumn="0" w:lastRowLastColumn="0"/>
              <w:rPr>
                <w:sz w:val="22"/>
              </w:rPr>
            </w:pPr>
            <w:r w:rsidRPr="68F8B35F">
              <w:rPr>
                <w:sz w:val="22"/>
              </w:rPr>
              <w:t>Svara</w:t>
            </w:r>
            <w:r w:rsidR="41EB0A3F" w:rsidRPr="68F8B35F">
              <w:rPr>
                <w:sz w:val="22"/>
              </w:rPr>
              <w:t>r</w:t>
            </w:r>
            <w:r w:rsidRPr="68F8B35F">
              <w:rPr>
                <w:sz w:val="22"/>
              </w:rPr>
              <w:t xml:space="preserve"> på enskilda frågor</w:t>
            </w:r>
          </w:p>
          <w:p w14:paraId="383E0368" w14:textId="559DE594" w:rsidR="00154264" w:rsidRDefault="0800515A" w:rsidP="68F8B35F">
            <w:pPr>
              <w:spacing w:line="259" w:lineRule="auto"/>
              <w:jc w:val="left"/>
              <w:cnfStyle w:val="000000000000" w:firstRow="0" w:lastRow="0" w:firstColumn="0" w:lastColumn="0" w:oddVBand="0" w:evenVBand="0" w:oddHBand="0" w:evenHBand="0" w:firstRowFirstColumn="0" w:firstRowLastColumn="0" w:lastRowFirstColumn="0" w:lastRowLastColumn="0"/>
              <w:rPr>
                <w:sz w:val="22"/>
              </w:rPr>
            </w:pPr>
            <w:r w:rsidRPr="68F8B35F">
              <w:rPr>
                <w:sz w:val="22"/>
              </w:rPr>
              <w:t>Vägledningsträffar (fysiska och/eller digitala)</w:t>
            </w:r>
          </w:p>
          <w:p w14:paraId="1CB759BF" w14:textId="00402875" w:rsidR="00154264" w:rsidRDefault="0800515A" w:rsidP="68F8B35F">
            <w:pPr>
              <w:spacing w:line="259" w:lineRule="auto"/>
              <w:jc w:val="left"/>
              <w:cnfStyle w:val="000000000000" w:firstRow="0" w:lastRow="0" w:firstColumn="0" w:lastColumn="0" w:oddVBand="0" w:evenVBand="0" w:oddHBand="0" w:evenHBand="0" w:firstRowFirstColumn="0" w:firstRowLastColumn="0" w:lastRowFirstColumn="0" w:lastRowLastColumn="0"/>
              <w:rPr>
                <w:sz w:val="22"/>
              </w:rPr>
            </w:pPr>
            <w:r w:rsidRPr="68F8B35F">
              <w:rPr>
                <w:sz w:val="22"/>
              </w:rPr>
              <w:t>Nätverk</w:t>
            </w:r>
          </w:p>
          <w:p w14:paraId="50AAD2F1" w14:textId="465CC7BE" w:rsidR="00154264" w:rsidRDefault="0800515A" w:rsidP="68F8B35F">
            <w:pPr>
              <w:spacing w:line="259" w:lineRule="auto"/>
              <w:jc w:val="left"/>
              <w:cnfStyle w:val="000000000000" w:firstRow="0" w:lastRow="0" w:firstColumn="0" w:lastColumn="0" w:oddVBand="0" w:evenVBand="0" w:oddHBand="0" w:evenHBand="0" w:firstRowFirstColumn="0" w:firstRowLastColumn="0" w:lastRowFirstColumn="0" w:lastRowLastColumn="0"/>
              <w:rPr>
                <w:sz w:val="22"/>
              </w:rPr>
            </w:pPr>
            <w:r w:rsidRPr="68F8B35F">
              <w:rPr>
                <w:sz w:val="22"/>
              </w:rPr>
              <w:t>Regional miljösamverkan</w:t>
            </w:r>
          </w:p>
          <w:p w14:paraId="3CDA8003" w14:textId="49760D65" w:rsidR="00154264" w:rsidRDefault="0800515A" w:rsidP="68F8B35F">
            <w:pPr>
              <w:spacing w:line="259" w:lineRule="auto"/>
              <w:jc w:val="left"/>
              <w:cnfStyle w:val="000000000000" w:firstRow="0" w:lastRow="0" w:firstColumn="0" w:lastColumn="0" w:oddVBand="0" w:evenVBand="0" w:oddHBand="0" w:evenHBand="0" w:firstRowFirstColumn="0" w:firstRowLastColumn="0" w:lastRowFirstColumn="0" w:lastRowLastColumn="0"/>
              <w:rPr>
                <w:sz w:val="22"/>
              </w:rPr>
            </w:pPr>
            <w:r w:rsidRPr="68F8B35F">
              <w:rPr>
                <w:sz w:val="22"/>
              </w:rPr>
              <w:t>Övrigt</w:t>
            </w:r>
          </w:p>
        </w:tc>
      </w:tr>
      <w:tr w:rsidR="68F8B35F" w14:paraId="79409FDF" w14:textId="77777777" w:rsidTr="68F8B35F">
        <w:trPr>
          <w:trHeight w:val="300"/>
        </w:trPr>
        <w:tc>
          <w:tcPr>
            <w:cnfStyle w:val="001000000000" w:firstRow="0" w:lastRow="0" w:firstColumn="1" w:lastColumn="0" w:oddVBand="0" w:evenVBand="0" w:oddHBand="0" w:evenHBand="0" w:firstRowFirstColumn="0" w:firstRowLastColumn="0" w:lastRowFirstColumn="0" w:lastRowLastColumn="0"/>
            <w:tcW w:w="4185" w:type="dxa"/>
            <w:tcMar>
              <w:left w:w="105" w:type="dxa"/>
              <w:right w:w="105" w:type="dxa"/>
            </w:tcMar>
          </w:tcPr>
          <w:p w14:paraId="1C02FE02" w14:textId="04E00FCC" w:rsidR="72A92FA1" w:rsidRDefault="72A92FA1" w:rsidP="68F8B35F">
            <w:pPr>
              <w:spacing w:line="259" w:lineRule="auto"/>
              <w:rPr>
                <w:sz w:val="22"/>
              </w:rPr>
            </w:pPr>
            <w:r w:rsidRPr="68F8B35F">
              <w:rPr>
                <w:sz w:val="22"/>
              </w:rPr>
              <w:t>Vilka kanaler använder ni vid er tillsynsvägledning?</w:t>
            </w:r>
          </w:p>
          <w:p w14:paraId="0EEA229E" w14:textId="7D5157B5" w:rsidR="68F8B35F" w:rsidRDefault="68F8B35F" w:rsidP="68F8B35F">
            <w:pPr>
              <w:spacing w:line="259" w:lineRule="auto"/>
              <w:rPr>
                <w:sz w:val="22"/>
              </w:rPr>
            </w:pPr>
          </w:p>
        </w:tc>
        <w:tc>
          <w:tcPr>
            <w:tcW w:w="4185" w:type="dxa"/>
            <w:tcMar>
              <w:left w:w="105" w:type="dxa"/>
              <w:right w:w="105" w:type="dxa"/>
            </w:tcMar>
          </w:tcPr>
          <w:p w14:paraId="7194D8DD" w14:textId="235675DC" w:rsidR="72A92FA1" w:rsidRDefault="72A92FA1" w:rsidP="68F8B35F">
            <w:pPr>
              <w:spacing w:line="259" w:lineRule="auto"/>
              <w:jc w:val="left"/>
              <w:cnfStyle w:val="000000000000" w:firstRow="0" w:lastRow="0" w:firstColumn="0" w:lastColumn="0" w:oddVBand="0" w:evenVBand="0" w:oddHBand="0" w:evenHBand="0" w:firstRowFirstColumn="0" w:firstRowLastColumn="0" w:lastRowFirstColumn="0" w:lastRowLastColumn="0"/>
              <w:rPr>
                <w:sz w:val="22"/>
              </w:rPr>
            </w:pPr>
            <w:r w:rsidRPr="68F8B35F">
              <w:rPr>
                <w:sz w:val="22"/>
              </w:rPr>
              <w:t>Mejl/telefon</w:t>
            </w:r>
          </w:p>
          <w:p w14:paraId="77F51949" w14:textId="4FE9530C" w:rsidR="72A92FA1" w:rsidRDefault="72A92FA1" w:rsidP="68F8B35F">
            <w:pPr>
              <w:spacing w:line="259" w:lineRule="auto"/>
              <w:jc w:val="left"/>
              <w:cnfStyle w:val="000000000000" w:firstRow="0" w:lastRow="0" w:firstColumn="0" w:lastColumn="0" w:oddVBand="0" w:evenVBand="0" w:oddHBand="0" w:evenHBand="0" w:firstRowFirstColumn="0" w:firstRowLastColumn="0" w:lastRowFirstColumn="0" w:lastRowLastColumn="0"/>
              <w:rPr>
                <w:sz w:val="22"/>
              </w:rPr>
            </w:pPr>
            <w:r w:rsidRPr="68F8B35F">
              <w:rPr>
                <w:sz w:val="22"/>
              </w:rPr>
              <w:t>Samverkansyta</w:t>
            </w:r>
          </w:p>
          <w:p w14:paraId="01396357" w14:textId="69D1B68A" w:rsidR="72A92FA1" w:rsidRDefault="72A92FA1" w:rsidP="68F8B35F">
            <w:pPr>
              <w:spacing w:line="259" w:lineRule="auto"/>
              <w:jc w:val="left"/>
              <w:cnfStyle w:val="000000000000" w:firstRow="0" w:lastRow="0" w:firstColumn="0" w:lastColumn="0" w:oddVBand="0" w:evenVBand="0" w:oddHBand="0" w:evenHBand="0" w:firstRowFirstColumn="0" w:firstRowLastColumn="0" w:lastRowFirstColumn="0" w:lastRowLastColumn="0"/>
              <w:rPr>
                <w:sz w:val="22"/>
              </w:rPr>
            </w:pPr>
            <w:r w:rsidRPr="68F8B35F">
              <w:rPr>
                <w:sz w:val="22"/>
              </w:rPr>
              <w:t>Webbplats</w:t>
            </w:r>
          </w:p>
          <w:p w14:paraId="4FB2EE44" w14:textId="18225B9E" w:rsidR="72A92FA1" w:rsidRDefault="72A92FA1" w:rsidP="68F8B35F">
            <w:pPr>
              <w:spacing w:line="259" w:lineRule="auto"/>
              <w:jc w:val="left"/>
              <w:cnfStyle w:val="000000000000" w:firstRow="0" w:lastRow="0" w:firstColumn="0" w:lastColumn="0" w:oddVBand="0" w:evenVBand="0" w:oddHBand="0" w:evenHBand="0" w:firstRowFirstColumn="0" w:firstRowLastColumn="0" w:lastRowFirstColumn="0" w:lastRowLastColumn="0"/>
              <w:rPr>
                <w:sz w:val="22"/>
              </w:rPr>
            </w:pPr>
            <w:r w:rsidRPr="68F8B35F">
              <w:rPr>
                <w:sz w:val="22"/>
              </w:rPr>
              <w:t>Övrigt</w:t>
            </w:r>
          </w:p>
        </w:tc>
      </w:tr>
      <w:tr w:rsidR="00154264" w14:paraId="0F4946F6" w14:textId="77777777" w:rsidTr="68F8B35F">
        <w:trPr>
          <w:trHeight w:val="300"/>
        </w:trPr>
        <w:tc>
          <w:tcPr>
            <w:cnfStyle w:val="001000000000" w:firstRow="0" w:lastRow="0" w:firstColumn="1" w:lastColumn="0" w:oddVBand="0" w:evenVBand="0" w:oddHBand="0" w:evenHBand="0" w:firstRowFirstColumn="0" w:firstRowLastColumn="0" w:lastRowFirstColumn="0" w:lastRowLastColumn="0"/>
            <w:tcW w:w="4185" w:type="dxa"/>
            <w:tcMar>
              <w:left w:w="105" w:type="dxa"/>
              <w:right w:w="105" w:type="dxa"/>
            </w:tcMar>
          </w:tcPr>
          <w:p w14:paraId="7F2DC5B5" w14:textId="77777777" w:rsidR="00154264" w:rsidRDefault="00154264" w:rsidP="00F5396B">
            <w:pPr>
              <w:spacing w:line="259" w:lineRule="auto"/>
              <w:rPr>
                <w:sz w:val="22"/>
              </w:rPr>
            </w:pPr>
            <w:r w:rsidRPr="4E7E9E9B">
              <w:rPr>
                <w:sz w:val="22"/>
              </w:rPr>
              <w:t>Har ni samverkat med andra län i er tillsynsvägledning (ej Miljösamverkan Sverige)?</w:t>
            </w:r>
          </w:p>
        </w:tc>
        <w:tc>
          <w:tcPr>
            <w:tcW w:w="4185" w:type="dxa"/>
            <w:tcMar>
              <w:left w:w="105" w:type="dxa"/>
              <w:right w:w="105" w:type="dxa"/>
            </w:tcMar>
          </w:tcPr>
          <w:p w14:paraId="1A06BB39" w14:textId="77777777" w:rsidR="00154264" w:rsidRDefault="00154264" w:rsidP="00154264">
            <w:pPr>
              <w:spacing w:line="259" w:lineRule="auto"/>
              <w:jc w:val="left"/>
              <w:cnfStyle w:val="000000000000" w:firstRow="0" w:lastRow="0" w:firstColumn="0" w:lastColumn="0" w:oddVBand="0" w:evenVBand="0" w:oddHBand="0" w:evenHBand="0" w:firstRowFirstColumn="0" w:firstRowLastColumn="0" w:lastRowFirstColumn="0" w:lastRowLastColumn="0"/>
              <w:rPr>
                <w:sz w:val="22"/>
              </w:rPr>
            </w:pPr>
            <w:r w:rsidRPr="4E7E9E9B">
              <w:rPr>
                <w:sz w:val="22"/>
              </w:rPr>
              <w:t>Ja/Nej</w:t>
            </w:r>
          </w:p>
        </w:tc>
      </w:tr>
      <w:tr w:rsidR="00154264" w14:paraId="2E309B45" w14:textId="77777777" w:rsidTr="68F8B35F">
        <w:trPr>
          <w:trHeight w:val="300"/>
        </w:trPr>
        <w:tc>
          <w:tcPr>
            <w:cnfStyle w:val="001000000000" w:firstRow="0" w:lastRow="0" w:firstColumn="1" w:lastColumn="0" w:oddVBand="0" w:evenVBand="0" w:oddHBand="0" w:evenHBand="0" w:firstRowFirstColumn="0" w:firstRowLastColumn="0" w:lastRowFirstColumn="0" w:lastRowLastColumn="0"/>
            <w:tcW w:w="4185" w:type="dxa"/>
            <w:tcMar>
              <w:left w:w="105" w:type="dxa"/>
              <w:right w:w="105" w:type="dxa"/>
            </w:tcMar>
          </w:tcPr>
          <w:p w14:paraId="09340943" w14:textId="761F0716" w:rsidR="00154264" w:rsidRDefault="75CF7439" w:rsidP="68F8B35F">
            <w:pPr>
              <w:spacing w:line="259" w:lineRule="auto"/>
              <w:rPr>
                <w:sz w:val="22"/>
              </w:rPr>
            </w:pPr>
            <w:r w:rsidRPr="68F8B35F">
              <w:rPr>
                <w:sz w:val="22"/>
              </w:rPr>
              <w:t xml:space="preserve">Om ja, </w:t>
            </w:r>
            <w:r w:rsidR="00154264" w:rsidRPr="68F8B35F">
              <w:rPr>
                <w:sz w:val="22"/>
              </w:rPr>
              <w:t>Inom vilka tillsynsområden har samverkan skett?</w:t>
            </w:r>
          </w:p>
        </w:tc>
        <w:tc>
          <w:tcPr>
            <w:tcW w:w="4185" w:type="dxa"/>
            <w:tcMar>
              <w:left w:w="105" w:type="dxa"/>
              <w:right w:w="105" w:type="dxa"/>
            </w:tcMar>
          </w:tcPr>
          <w:p w14:paraId="2C54042A" w14:textId="77777777" w:rsidR="00154264" w:rsidRDefault="00154264" w:rsidP="00154264">
            <w:pPr>
              <w:spacing w:line="259" w:lineRule="auto"/>
              <w:jc w:val="left"/>
              <w:cnfStyle w:val="000000000000" w:firstRow="0" w:lastRow="0" w:firstColumn="0" w:lastColumn="0" w:oddVBand="0" w:evenVBand="0" w:oddHBand="0" w:evenHBand="0" w:firstRowFirstColumn="0" w:firstRowLastColumn="0" w:lastRowFirstColumn="0" w:lastRowLastColumn="0"/>
              <w:rPr>
                <w:sz w:val="22"/>
              </w:rPr>
            </w:pPr>
            <w:r w:rsidRPr="4E7E9E9B">
              <w:rPr>
                <w:sz w:val="22"/>
              </w:rPr>
              <w:t>Fritextsvar</w:t>
            </w:r>
          </w:p>
        </w:tc>
      </w:tr>
      <w:tr w:rsidR="00154264" w14:paraId="2B72C0CF" w14:textId="77777777" w:rsidTr="68F8B35F">
        <w:trPr>
          <w:trHeight w:val="300"/>
        </w:trPr>
        <w:tc>
          <w:tcPr>
            <w:cnfStyle w:val="001000000000" w:firstRow="0" w:lastRow="0" w:firstColumn="1" w:lastColumn="0" w:oddVBand="0" w:evenVBand="0" w:oddHBand="0" w:evenHBand="0" w:firstRowFirstColumn="0" w:firstRowLastColumn="0" w:lastRowFirstColumn="0" w:lastRowLastColumn="0"/>
            <w:tcW w:w="4185" w:type="dxa"/>
            <w:tcMar>
              <w:left w:w="105" w:type="dxa"/>
              <w:right w:w="105" w:type="dxa"/>
            </w:tcMar>
          </w:tcPr>
          <w:p w14:paraId="19C18202" w14:textId="3B7435E9" w:rsidR="00154264" w:rsidRDefault="3133221E" w:rsidP="68F8B35F">
            <w:pPr>
              <w:spacing w:line="259" w:lineRule="auto"/>
              <w:rPr>
                <w:sz w:val="22"/>
              </w:rPr>
            </w:pPr>
            <w:r w:rsidRPr="68F8B35F">
              <w:rPr>
                <w:sz w:val="22"/>
              </w:rPr>
              <w:t xml:space="preserve">Om ja, </w:t>
            </w:r>
            <w:r w:rsidR="00154264" w:rsidRPr="68F8B35F">
              <w:rPr>
                <w:sz w:val="22"/>
              </w:rPr>
              <w:t>På vilka sätt har ni samverkat med andra län?</w:t>
            </w:r>
          </w:p>
        </w:tc>
        <w:tc>
          <w:tcPr>
            <w:tcW w:w="4185" w:type="dxa"/>
            <w:tcMar>
              <w:left w:w="105" w:type="dxa"/>
              <w:right w:w="105" w:type="dxa"/>
            </w:tcMar>
          </w:tcPr>
          <w:p w14:paraId="2FA53555" w14:textId="77777777" w:rsidR="00154264" w:rsidRDefault="00154264" w:rsidP="00154264">
            <w:pPr>
              <w:spacing w:line="259" w:lineRule="auto"/>
              <w:jc w:val="left"/>
              <w:cnfStyle w:val="000000000000" w:firstRow="0" w:lastRow="0" w:firstColumn="0" w:lastColumn="0" w:oddVBand="0" w:evenVBand="0" w:oddHBand="0" w:evenHBand="0" w:firstRowFirstColumn="0" w:firstRowLastColumn="0" w:lastRowFirstColumn="0" w:lastRowLastColumn="0"/>
              <w:rPr>
                <w:sz w:val="22"/>
              </w:rPr>
            </w:pPr>
            <w:r w:rsidRPr="4E7E9E9B">
              <w:rPr>
                <w:sz w:val="22"/>
              </w:rPr>
              <w:t>Fritextsvar</w:t>
            </w:r>
          </w:p>
          <w:p w14:paraId="6FFBD6F7" w14:textId="77777777" w:rsidR="00154264" w:rsidRDefault="00154264" w:rsidP="00154264">
            <w:pPr>
              <w:spacing w:line="259" w:lineRule="auto"/>
              <w:jc w:val="left"/>
              <w:cnfStyle w:val="000000000000" w:firstRow="0" w:lastRow="0" w:firstColumn="0" w:lastColumn="0" w:oddVBand="0" w:evenVBand="0" w:oddHBand="0" w:evenHBand="0" w:firstRowFirstColumn="0" w:firstRowLastColumn="0" w:lastRowFirstColumn="0" w:lastRowLastColumn="0"/>
              <w:rPr>
                <w:sz w:val="22"/>
              </w:rPr>
            </w:pPr>
          </w:p>
        </w:tc>
      </w:tr>
      <w:tr w:rsidR="00154264" w14:paraId="31720A61" w14:textId="77777777" w:rsidTr="68F8B35F">
        <w:trPr>
          <w:trHeight w:val="300"/>
        </w:trPr>
        <w:tc>
          <w:tcPr>
            <w:cnfStyle w:val="001000000000" w:firstRow="0" w:lastRow="0" w:firstColumn="1" w:lastColumn="0" w:oddVBand="0" w:evenVBand="0" w:oddHBand="0" w:evenHBand="0" w:firstRowFirstColumn="0" w:firstRowLastColumn="0" w:lastRowFirstColumn="0" w:lastRowLastColumn="0"/>
            <w:tcW w:w="8370" w:type="dxa"/>
            <w:gridSpan w:val="2"/>
            <w:shd w:val="clear" w:color="auto" w:fill="5289C5" w:themeFill="accent2" w:themeFillShade="BF"/>
            <w:tcMar>
              <w:left w:w="105" w:type="dxa"/>
              <w:right w:w="105" w:type="dxa"/>
            </w:tcMar>
          </w:tcPr>
          <w:p w14:paraId="6C5BA16F" w14:textId="77777777" w:rsidR="00154264" w:rsidRDefault="00154264" w:rsidP="6D2E2E14">
            <w:pPr>
              <w:spacing w:line="259" w:lineRule="auto"/>
              <w:rPr>
                <w:b/>
                <w:bCs/>
                <w:color w:val="FFFFFF" w:themeColor="background1"/>
                <w:sz w:val="22"/>
              </w:rPr>
            </w:pPr>
            <w:r w:rsidRPr="6D2E2E14">
              <w:rPr>
                <w:b/>
                <w:bCs/>
                <w:color w:val="FFFFFF" w:themeColor="background1"/>
                <w:sz w:val="22"/>
              </w:rPr>
              <w:t>Uppföljning av kommunernas miljöbalkstillsyn</w:t>
            </w:r>
          </w:p>
        </w:tc>
      </w:tr>
      <w:tr w:rsidR="00154264" w14:paraId="3A0C43D9" w14:textId="77777777" w:rsidTr="68F8B35F">
        <w:trPr>
          <w:trHeight w:val="300"/>
        </w:trPr>
        <w:tc>
          <w:tcPr>
            <w:cnfStyle w:val="001000000000" w:firstRow="0" w:lastRow="0" w:firstColumn="1" w:lastColumn="0" w:oddVBand="0" w:evenVBand="0" w:oddHBand="0" w:evenHBand="0" w:firstRowFirstColumn="0" w:firstRowLastColumn="0" w:lastRowFirstColumn="0" w:lastRowLastColumn="0"/>
            <w:tcW w:w="4185" w:type="dxa"/>
            <w:tcMar>
              <w:left w:w="105" w:type="dxa"/>
              <w:right w:w="105" w:type="dxa"/>
            </w:tcMar>
          </w:tcPr>
          <w:p w14:paraId="7F04ED06" w14:textId="77777777" w:rsidR="00154264" w:rsidRDefault="00154264" w:rsidP="00F5396B">
            <w:pPr>
              <w:spacing w:line="259" w:lineRule="auto"/>
              <w:rPr>
                <w:sz w:val="22"/>
              </w:rPr>
            </w:pPr>
            <w:r w:rsidRPr="6C36C311">
              <w:rPr>
                <w:sz w:val="22"/>
              </w:rPr>
              <w:t>Hur många kommuner</w:t>
            </w:r>
            <w:r w:rsidRPr="4E7E9E9B">
              <w:rPr>
                <w:sz w:val="22"/>
              </w:rPr>
              <w:t>/miljökontor</w:t>
            </w:r>
            <w:r w:rsidRPr="6C36C311">
              <w:rPr>
                <w:sz w:val="22"/>
              </w:rPr>
              <w:t xml:space="preserve"> har er länsstyrelse besökt under året med syfte att följa upp och utvärdera miljöbalkstillsynen?</w:t>
            </w:r>
          </w:p>
        </w:tc>
        <w:tc>
          <w:tcPr>
            <w:tcW w:w="4185" w:type="dxa"/>
            <w:tcMar>
              <w:left w:w="105" w:type="dxa"/>
              <w:right w:w="105" w:type="dxa"/>
            </w:tcMar>
          </w:tcPr>
          <w:p w14:paraId="7B05EB73" w14:textId="77777777" w:rsidR="00154264" w:rsidRDefault="00154264" w:rsidP="00154264">
            <w:pPr>
              <w:spacing w:line="259" w:lineRule="auto"/>
              <w:jc w:val="left"/>
              <w:cnfStyle w:val="000000000000" w:firstRow="0" w:lastRow="0" w:firstColumn="0" w:lastColumn="0" w:oddVBand="0" w:evenVBand="0" w:oddHBand="0" w:evenHBand="0" w:firstRowFirstColumn="0" w:firstRowLastColumn="0" w:lastRowFirstColumn="0" w:lastRowLastColumn="0"/>
              <w:rPr>
                <w:sz w:val="22"/>
              </w:rPr>
            </w:pPr>
            <w:r w:rsidRPr="6C36C311">
              <w:rPr>
                <w:sz w:val="22"/>
              </w:rPr>
              <w:t>Antal:</w:t>
            </w:r>
          </w:p>
          <w:p w14:paraId="2D2686C0" w14:textId="77777777" w:rsidR="00154264" w:rsidRDefault="00154264" w:rsidP="00154264">
            <w:pPr>
              <w:spacing w:line="259" w:lineRule="auto"/>
              <w:jc w:val="left"/>
              <w:cnfStyle w:val="000000000000" w:firstRow="0" w:lastRow="0" w:firstColumn="0" w:lastColumn="0" w:oddVBand="0" w:evenVBand="0" w:oddHBand="0" w:evenHBand="0" w:firstRowFirstColumn="0" w:firstRowLastColumn="0" w:lastRowFirstColumn="0" w:lastRowLastColumn="0"/>
              <w:rPr>
                <w:sz w:val="22"/>
              </w:rPr>
            </w:pPr>
            <w:r w:rsidRPr="6C36C311">
              <w:rPr>
                <w:i/>
                <w:iCs/>
                <w:sz w:val="22"/>
              </w:rPr>
              <w:t>Kan vara såväl fysiska som digitala besök.</w:t>
            </w:r>
          </w:p>
        </w:tc>
      </w:tr>
      <w:tr w:rsidR="00154264" w14:paraId="78FD97C8" w14:textId="77777777" w:rsidTr="68F8B35F">
        <w:trPr>
          <w:trHeight w:val="300"/>
        </w:trPr>
        <w:tc>
          <w:tcPr>
            <w:cnfStyle w:val="001000000000" w:firstRow="0" w:lastRow="0" w:firstColumn="1" w:lastColumn="0" w:oddVBand="0" w:evenVBand="0" w:oddHBand="0" w:evenHBand="0" w:firstRowFirstColumn="0" w:firstRowLastColumn="0" w:lastRowFirstColumn="0" w:lastRowLastColumn="0"/>
            <w:tcW w:w="4185" w:type="dxa"/>
            <w:tcMar>
              <w:left w:w="105" w:type="dxa"/>
              <w:right w:w="105" w:type="dxa"/>
            </w:tcMar>
          </w:tcPr>
          <w:p w14:paraId="404A0A02" w14:textId="77777777" w:rsidR="00154264" w:rsidRDefault="00154264" w:rsidP="00F5396B">
            <w:pPr>
              <w:spacing w:line="259" w:lineRule="auto"/>
              <w:rPr>
                <w:sz w:val="22"/>
              </w:rPr>
            </w:pPr>
            <w:r w:rsidRPr="6C36C311">
              <w:rPr>
                <w:sz w:val="22"/>
              </w:rPr>
              <w:lastRenderedPageBreak/>
              <w:t>Beskriv hur er länsstyrelse följer upp den överlåtna tillsynen.</w:t>
            </w:r>
          </w:p>
        </w:tc>
        <w:tc>
          <w:tcPr>
            <w:tcW w:w="4185" w:type="dxa"/>
            <w:tcMar>
              <w:left w:w="105" w:type="dxa"/>
              <w:right w:w="105" w:type="dxa"/>
            </w:tcMar>
          </w:tcPr>
          <w:p w14:paraId="736EB408" w14:textId="77777777" w:rsidR="00154264" w:rsidRDefault="00154264" w:rsidP="00154264">
            <w:pPr>
              <w:spacing w:line="259" w:lineRule="auto"/>
              <w:jc w:val="left"/>
              <w:cnfStyle w:val="000000000000" w:firstRow="0" w:lastRow="0" w:firstColumn="0" w:lastColumn="0" w:oddVBand="0" w:evenVBand="0" w:oddHBand="0" w:evenHBand="0" w:firstRowFirstColumn="0" w:firstRowLastColumn="0" w:lastRowFirstColumn="0" w:lastRowLastColumn="0"/>
              <w:rPr>
                <w:sz w:val="22"/>
              </w:rPr>
            </w:pPr>
            <w:r w:rsidRPr="6C36C311">
              <w:rPr>
                <w:sz w:val="22"/>
              </w:rPr>
              <w:t>Fritextsvar:</w:t>
            </w:r>
          </w:p>
        </w:tc>
      </w:tr>
      <w:tr w:rsidR="00154264" w14:paraId="4AF4C0D8" w14:textId="77777777" w:rsidTr="68F8B35F">
        <w:trPr>
          <w:trHeight w:val="300"/>
        </w:trPr>
        <w:tc>
          <w:tcPr>
            <w:cnfStyle w:val="001000000000" w:firstRow="0" w:lastRow="0" w:firstColumn="1" w:lastColumn="0" w:oddVBand="0" w:evenVBand="0" w:oddHBand="0" w:evenHBand="0" w:firstRowFirstColumn="0" w:firstRowLastColumn="0" w:lastRowFirstColumn="0" w:lastRowLastColumn="0"/>
            <w:tcW w:w="4185" w:type="dxa"/>
            <w:tcMar>
              <w:left w:w="105" w:type="dxa"/>
              <w:right w:w="105" w:type="dxa"/>
            </w:tcMar>
          </w:tcPr>
          <w:p w14:paraId="33B4BDAE" w14:textId="77777777" w:rsidR="00154264" w:rsidRDefault="00154264" w:rsidP="00F5396B">
            <w:pPr>
              <w:spacing w:line="259" w:lineRule="auto"/>
              <w:rPr>
                <w:sz w:val="22"/>
              </w:rPr>
            </w:pPr>
            <w:r w:rsidRPr="6C36C311">
              <w:rPr>
                <w:sz w:val="22"/>
              </w:rPr>
              <w:t>Ge exempel på vad som uppmärksammats i samband med uppföljningen av kommunernas tillsyn. Kan vara såväl goda exempel som brister.</w:t>
            </w:r>
          </w:p>
        </w:tc>
        <w:tc>
          <w:tcPr>
            <w:tcW w:w="4185" w:type="dxa"/>
            <w:tcMar>
              <w:left w:w="105" w:type="dxa"/>
              <w:right w:w="105" w:type="dxa"/>
            </w:tcMar>
          </w:tcPr>
          <w:p w14:paraId="37DD96F3" w14:textId="77777777" w:rsidR="00154264" w:rsidRDefault="00154264" w:rsidP="00154264">
            <w:pPr>
              <w:spacing w:line="259" w:lineRule="auto"/>
              <w:jc w:val="left"/>
              <w:cnfStyle w:val="000000000000" w:firstRow="0" w:lastRow="0" w:firstColumn="0" w:lastColumn="0" w:oddVBand="0" w:evenVBand="0" w:oddHBand="0" w:evenHBand="0" w:firstRowFirstColumn="0" w:firstRowLastColumn="0" w:lastRowFirstColumn="0" w:lastRowLastColumn="0"/>
              <w:rPr>
                <w:sz w:val="22"/>
              </w:rPr>
            </w:pPr>
            <w:r w:rsidRPr="6C36C311">
              <w:rPr>
                <w:sz w:val="22"/>
              </w:rPr>
              <w:t>Fritextsvar</w:t>
            </w:r>
          </w:p>
        </w:tc>
      </w:tr>
      <w:tr w:rsidR="00154264" w14:paraId="7E528DFD" w14:textId="77777777" w:rsidTr="68F8B35F">
        <w:trPr>
          <w:trHeight w:val="300"/>
        </w:trPr>
        <w:tc>
          <w:tcPr>
            <w:cnfStyle w:val="001000000000" w:firstRow="0" w:lastRow="0" w:firstColumn="1" w:lastColumn="0" w:oddVBand="0" w:evenVBand="0" w:oddHBand="0" w:evenHBand="0" w:firstRowFirstColumn="0" w:firstRowLastColumn="0" w:lastRowFirstColumn="0" w:lastRowLastColumn="0"/>
            <w:tcW w:w="4185" w:type="dxa"/>
            <w:tcMar>
              <w:left w:w="105" w:type="dxa"/>
              <w:right w:w="105" w:type="dxa"/>
            </w:tcMar>
          </w:tcPr>
          <w:p w14:paraId="2A96ECC5" w14:textId="77777777" w:rsidR="00154264" w:rsidRDefault="00154264" w:rsidP="00F5396B">
            <w:pPr>
              <w:spacing w:line="259" w:lineRule="auto"/>
              <w:rPr>
                <w:sz w:val="22"/>
              </w:rPr>
            </w:pPr>
            <w:r w:rsidRPr="6C36C311">
              <w:rPr>
                <w:sz w:val="22"/>
              </w:rPr>
              <w:t>Har er länsstyrelse förelagt någon kommun/några kommuner att åtgärda brister i miljöbalkstillsynen?</w:t>
            </w:r>
          </w:p>
          <w:p w14:paraId="7B061449" w14:textId="77777777" w:rsidR="00154264" w:rsidRDefault="00154264" w:rsidP="00F5396B">
            <w:pPr>
              <w:spacing w:line="259" w:lineRule="auto"/>
              <w:rPr>
                <w:sz w:val="22"/>
              </w:rPr>
            </w:pPr>
            <w:r w:rsidRPr="6C36C311">
              <w:rPr>
                <w:sz w:val="22"/>
              </w:rPr>
              <w:t>Om ja, vad har föreläggandet/föreläggandena handlat om?</w:t>
            </w:r>
          </w:p>
        </w:tc>
        <w:tc>
          <w:tcPr>
            <w:tcW w:w="4185" w:type="dxa"/>
            <w:tcMar>
              <w:left w:w="105" w:type="dxa"/>
              <w:right w:w="105" w:type="dxa"/>
            </w:tcMar>
          </w:tcPr>
          <w:p w14:paraId="334522BD" w14:textId="77777777" w:rsidR="00154264" w:rsidRDefault="00154264" w:rsidP="00154264">
            <w:pPr>
              <w:spacing w:line="259" w:lineRule="auto"/>
              <w:jc w:val="left"/>
              <w:cnfStyle w:val="000000000000" w:firstRow="0" w:lastRow="0" w:firstColumn="0" w:lastColumn="0" w:oddVBand="0" w:evenVBand="0" w:oddHBand="0" w:evenHBand="0" w:firstRowFirstColumn="0" w:firstRowLastColumn="0" w:lastRowFirstColumn="0" w:lastRowLastColumn="0"/>
              <w:rPr>
                <w:sz w:val="22"/>
              </w:rPr>
            </w:pPr>
          </w:p>
        </w:tc>
      </w:tr>
      <w:tr w:rsidR="00154264" w14:paraId="793291E0" w14:textId="77777777" w:rsidTr="68F8B35F">
        <w:trPr>
          <w:trHeight w:val="300"/>
        </w:trPr>
        <w:tc>
          <w:tcPr>
            <w:cnfStyle w:val="001000000000" w:firstRow="0" w:lastRow="0" w:firstColumn="1" w:lastColumn="0" w:oddVBand="0" w:evenVBand="0" w:oddHBand="0" w:evenHBand="0" w:firstRowFirstColumn="0" w:firstRowLastColumn="0" w:lastRowFirstColumn="0" w:lastRowLastColumn="0"/>
            <w:tcW w:w="4185" w:type="dxa"/>
            <w:tcMar>
              <w:left w:w="105" w:type="dxa"/>
              <w:right w:w="105" w:type="dxa"/>
            </w:tcMar>
          </w:tcPr>
          <w:p w14:paraId="401E213D" w14:textId="77777777" w:rsidR="00154264" w:rsidRDefault="00154264" w:rsidP="00F5396B">
            <w:pPr>
              <w:spacing w:line="259" w:lineRule="auto"/>
              <w:rPr>
                <w:sz w:val="22"/>
              </w:rPr>
            </w:pPr>
            <w:r w:rsidRPr="6C36C311">
              <w:rPr>
                <w:sz w:val="22"/>
              </w:rPr>
              <w:t>Hur har samverkan bedrivits och vilka resultat har arbetet lett till?</w:t>
            </w:r>
          </w:p>
        </w:tc>
        <w:tc>
          <w:tcPr>
            <w:tcW w:w="4185" w:type="dxa"/>
            <w:tcMar>
              <w:left w:w="105" w:type="dxa"/>
              <w:right w:w="105" w:type="dxa"/>
            </w:tcMar>
          </w:tcPr>
          <w:p w14:paraId="5EEE0497" w14:textId="77777777" w:rsidR="00154264" w:rsidRDefault="00154264" w:rsidP="00154264">
            <w:pPr>
              <w:spacing w:line="259" w:lineRule="auto"/>
              <w:jc w:val="left"/>
              <w:cnfStyle w:val="000000000000" w:firstRow="0" w:lastRow="0" w:firstColumn="0" w:lastColumn="0" w:oddVBand="0" w:evenVBand="0" w:oddHBand="0" w:evenHBand="0" w:firstRowFirstColumn="0" w:firstRowLastColumn="0" w:lastRowFirstColumn="0" w:lastRowLastColumn="0"/>
              <w:rPr>
                <w:sz w:val="22"/>
              </w:rPr>
            </w:pPr>
            <w:r w:rsidRPr="6C36C311">
              <w:rPr>
                <w:sz w:val="22"/>
              </w:rPr>
              <w:t>Fritextsvar</w:t>
            </w:r>
          </w:p>
          <w:p w14:paraId="6C32F01E" w14:textId="77777777" w:rsidR="00154264" w:rsidRDefault="00154264" w:rsidP="00154264">
            <w:pPr>
              <w:spacing w:line="259" w:lineRule="auto"/>
              <w:jc w:val="left"/>
              <w:cnfStyle w:val="000000000000" w:firstRow="0" w:lastRow="0" w:firstColumn="0" w:lastColumn="0" w:oddVBand="0" w:evenVBand="0" w:oddHBand="0" w:evenHBand="0" w:firstRowFirstColumn="0" w:firstRowLastColumn="0" w:lastRowFirstColumn="0" w:lastRowLastColumn="0"/>
              <w:rPr>
                <w:sz w:val="22"/>
              </w:rPr>
            </w:pPr>
            <w:r w:rsidRPr="6C36C311">
              <w:rPr>
                <w:i/>
                <w:iCs/>
                <w:sz w:val="22"/>
              </w:rPr>
              <w:t>Avser deltagande i miljösamverkan Sveriges verksamhet, eventuell regional miljösamverkan samt miljöbrottssamverkan.</w:t>
            </w:r>
          </w:p>
        </w:tc>
      </w:tr>
    </w:tbl>
    <w:p w14:paraId="3C9D29FE" w14:textId="77777777" w:rsidR="00035880" w:rsidRDefault="00035880" w:rsidP="00035880"/>
    <w:p w14:paraId="7460BDCD" w14:textId="2865001C" w:rsidR="00035880" w:rsidRDefault="00035880" w:rsidP="00035880"/>
    <w:tbl>
      <w:tblPr>
        <w:tblStyle w:val="Tabellrutntljust"/>
        <w:tblW w:w="792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A0" w:firstRow="1" w:lastRow="0" w:firstColumn="1" w:lastColumn="0" w:noHBand="1" w:noVBand="1"/>
      </w:tblPr>
      <w:tblGrid>
        <w:gridCol w:w="4155"/>
        <w:gridCol w:w="3770"/>
      </w:tblGrid>
      <w:tr w:rsidR="68F8B35F" w14:paraId="33A73F08" w14:textId="77777777" w:rsidTr="7FFE0DA7">
        <w:trPr>
          <w:trHeight w:val="300"/>
        </w:trPr>
        <w:tc>
          <w:tcPr>
            <w:tcW w:w="7925" w:type="dxa"/>
            <w:gridSpan w:val="2"/>
            <w:shd w:val="clear" w:color="auto" w:fill="0070C0"/>
          </w:tcPr>
          <w:p w14:paraId="2DED7858" w14:textId="0348FA8E" w:rsidR="6A70DC93" w:rsidRDefault="6A70DC93" w:rsidP="68F8B35F">
            <w:pPr>
              <w:rPr>
                <w:b/>
                <w:bCs/>
                <w:color w:val="FFFFFF" w:themeColor="background1"/>
                <w:sz w:val="24"/>
                <w:szCs w:val="24"/>
              </w:rPr>
            </w:pPr>
            <w:r w:rsidRPr="68F8B35F">
              <w:rPr>
                <w:b/>
                <w:bCs/>
                <w:color w:val="FFFFFF" w:themeColor="background1"/>
                <w:sz w:val="24"/>
                <w:szCs w:val="24"/>
              </w:rPr>
              <w:t>Fördjupande frågor om hälsoskydd</w:t>
            </w:r>
          </w:p>
        </w:tc>
      </w:tr>
      <w:tr w:rsidR="68F8B35F" w14:paraId="7FF01140" w14:textId="77777777" w:rsidTr="7FFE0DA7">
        <w:trPr>
          <w:trHeight w:val="300"/>
        </w:trPr>
        <w:tc>
          <w:tcPr>
            <w:tcW w:w="4155" w:type="dxa"/>
          </w:tcPr>
          <w:p w14:paraId="0F15F830" w14:textId="4B8428A2" w:rsidR="3F250A49" w:rsidRDefault="3F250A49" w:rsidP="68F8B35F">
            <w:pPr>
              <w:rPr>
                <w:rFonts w:eastAsia="Times New Roman" w:cs="Times New Roman"/>
              </w:rPr>
            </w:pPr>
            <w:r w:rsidRPr="68F8B35F">
              <w:rPr>
                <w:rFonts w:eastAsia="Times New Roman" w:cs="Times New Roman"/>
              </w:rPr>
              <w:t>Hur skulle ni skatta er tillgång till resurser med kunskap inom hälsoskydd under 2025?</w:t>
            </w:r>
          </w:p>
        </w:tc>
        <w:tc>
          <w:tcPr>
            <w:tcW w:w="3770" w:type="dxa"/>
          </w:tcPr>
          <w:p w14:paraId="1E08EC6B" w14:textId="6E3D9002" w:rsidR="3F250A49" w:rsidRDefault="3F250A49" w:rsidP="68F8B35F">
            <w:pPr>
              <w:rPr>
                <w:rFonts w:eastAsia="Times New Roman" w:cs="Times New Roman"/>
              </w:rPr>
            </w:pPr>
            <w:r w:rsidRPr="68F8B35F">
              <w:rPr>
                <w:rFonts w:eastAsia="Times New Roman" w:cs="Times New Roman"/>
              </w:rPr>
              <w:t>Ingen tillgång</w:t>
            </w:r>
            <w:r>
              <w:br/>
            </w:r>
            <w:r w:rsidRPr="68F8B35F">
              <w:rPr>
                <w:rFonts w:eastAsia="Times New Roman" w:cs="Times New Roman"/>
              </w:rPr>
              <w:t>Begränsad tillgång</w:t>
            </w:r>
            <w:r>
              <w:br/>
            </w:r>
            <w:r w:rsidRPr="68F8B35F">
              <w:rPr>
                <w:rFonts w:eastAsia="Times New Roman" w:cs="Times New Roman"/>
              </w:rPr>
              <w:t>God tillgång</w:t>
            </w:r>
          </w:p>
        </w:tc>
      </w:tr>
      <w:tr w:rsidR="68F8B35F" w14:paraId="3C7FF5E0" w14:textId="77777777" w:rsidTr="7FFE0DA7">
        <w:trPr>
          <w:trHeight w:val="300"/>
        </w:trPr>
        <w:tc>
          <w:tcPr>
            <w:tcW w:w="4155" w:type="dxa"/>
          </w:tcPr>
          <w:p w14:paraId="348E014B" w14:textId="0FE989F0" w:rsidR="3F250A49" w:rsidRDefault="3F250A49" w:rsidP="68F8B35F">
            <w:pPr>
              <w:rPr>
                <w:rFonts w:eastAsia="Times New Roman" w:cs="Times New Roman"/>
              </w:rPr>
            </w:pPr>
            <w:r w:rsidRPr="68F8B35F">
              <w:rPr>
                <w:rFonts w:eastAsia="Times New Roman" w:cs="Times New Roman"/>
              </w:rPr>
              <w:t>Hur skulle ni skatta er tillgång till resurser med erfarenhet inom hälsoskydd under 2025?</w:t>
            </w:r>
          </w:p>
        </w:tc>
        <w:tc>
          <w:tcPr>
            <w:tcW w:w="3770" w:type="dxa"/>
          </w:tcPr>
          <w:p w14:paraId="7DB1B7AE" w14:textId="61B2A3D2" w:rsidR="3F250A49" w:rsidRDefault="3F250A49" w:rsidP="68F8B35F">
            <w:pPr>
              <w:rPr>
                <w:rFonts w:eastAsia="Times New Roman" w:cs="Times New Roman"/>
              </w:rPr>
            </w:pPr>
            <w:r w:rsidRPr="68F8B35F">
              <w:rPr>
                <w:rFonts w:eastAsia="Times New Roman" w:cs="Times New Roman"/>
              </w:rPr>
              <w:t>Ingen tillgång</w:t>
            </w:r>
            <w:r>
              <w:br/>
            </w:r>
            <w:r w:rsidRPr="68F8B35F">
              <w:rPr>
                <w:rFonts w:eastAsia="Times New Roman" w:cs="Times New Roman"/>
              </w:rPr>
              <w:t>Begränsad</w:t>
            </w:r>
            <w:r>
              <w:br/>
            </w:r>
            <w:r w:rsidRPr="68F8B35F">
              <w:rPr>
                <w:rFonts w:eastAsia="Times New Roman" w:cs="Times New Roman"/>
              </w:rPr>
              <w:t>God</w:t>
            </w:r>
          </w:p>
        </w:tc>
      </w:tr>
      <w:tr w:rsidR="68F8B35F" w14:paraId="5878CB38" w14:textId="77777777" w:rsidTr="7FFE0DA7">
        <w:trPr>
          <w:trHeight w:val="300"/>
        </w:trPr>
        <w:tc>
          <w:tcPr>
            <w:tcW w:w="4155" w:type="dxa"/>
          </w:tcPr>
          <w:p w14:paraId="6E1D73EF" w14:textId="39C034C0" w:rsidR="7A3DA383" w:rsidRDefault="7A3DA383" w:rsidP="68F8B35F">
            <w:pPr>
              <w:rPr>
                <w:rFonts w:eastAsia="Times New Roman" w:cs="Times New Roman"/>
              </w:rPr>
            </w:pPr>
            <w:r w:rsidRPr="68F8B35F">
              <w:rPr>
                <w:rFonts w:eastAsia="Times New Roman" w:cs="Times New Roman"/>
              </w:rPr>
              <w:t>Uppskatta hur mycket resurser ni har avsatt för tillsynsvägledning inom hälsoskydd under 2025</w:t>
            </w:r>
          </w:p>
        </w:tc>
        <w:tc>
          <w:tcPr>
            <w:tcW w:w="3770" w:type="dxa"/>
          </w:tcPr>
          <w:p w14:paraId="639AE5AD" w14:textId="72F3BD95" w:rsidR="7A3DA383" w:rsidRDefault="7A3DA383" w:rsidP="68F8B35F">
            <w:r>
              <w:t>Antal timmar</w:t>
            </w:r>
          </w:p>
        </w:tc>
      </w:tr>
      <w:tr w:rsidR="68F8B35F" w14:paraId="149D96E2" w14:textId="77777777" w:rsidTr="7FFE0DA7">
        <w:trPr>
          <w:trHeight w:val="300"/>
        </w:trPr>
        <w:tc>
          <w:tcPr>
            <w:tcW w:w="4155" w:type="dxa"/>
          </w:tcPr>
          <w:p w14:paraId="4059269C" w14:textId="00A1E673" w:rsidR="7A3DA383" w:rsidRDefault="7AA8D021" w:rsidP="1626BA22">
            <w:pPr>
              <w:rPr>
                <w:rFonts w:eastAsia="Times New Roman" w:cs="Times New Roman"/>
              </w:rPr>
            </w:pPr>
            <w:r w:rsidRPr="7FFE0DA7">
              <w:rPr>
                <w:rFonts w:eastAsia="Times New Roman" w:cs="Times New Roman"/>
              </w:rPr>
              <w:t>Har din länsstyrelse under 2025 genomfört någon tillsynsvägledande insats riktad mot kommunerna i ditt län inom något annat område än de utpekade fokusområdena för hälsoskydd i den nationella tillsynsstrategin (dvs. bostäder och förskola/skola)? Exempelvis anordnat en träff eller utbildning, eller svarat på frågor.</w:t>
            </w:r>
          </w:p>
        </w:tc>
        <w:tc>
          <w:tcPr>
            <w:tcW w:w="3770" w:type="dxa"/>
          </w:tcPr>
          <w:p w14:paraId="4632AECC" w14:textId="486C6DC5" w:rsidR="7A3DA383" w:rsidRDefault="7A3DA383" w:rsidP="68F8B35F">
            <w:pPr>
              <w:rPr>
                <w:rFonts w:eastAsia="Times New Roman" w:cs="Times New Roman"/>
              </w:rPr>
            </w:pPr>
            <w:r w:rsidRPr="68F8B35F">
              <w:rPr>
                <w:rFonts w:eastAsia="Times New Roman" w:cs="Times New Roman"/>
              </w:rPr>
              <w:t>Ja</w:t>
            </w:r>
            <w:r>
              <w:br/>
            </w:r>
            <w:r w:rsidRPr="68F8B35F">
              <w:rPr>
                <w:rFonts w:eastAsia="Times New Roman" w:cs="Times New Roman"/>
              </w:rPr>
              <w:t>Nej</w:t>
            </w:r>
            <w:r>
              <w:br/>
            </w:r>
            <w:r w:rsidRPr="68F8B35F">
              <w:rPr>
                <w:rFonts w:eastAsia="Times New Roman" w:cs="Times New Roman"/>
              </w:rPr>
              <w:t>Om Ja, vad?</w:t>
            </w:r>
          </w:p>
        </w:tc>
      </w:tr>
    </w:tbl>
    <w:p w14:paraId="5AD4C50E" w14:textId="28CBFDD5" w:rsidR="68F8B35F" w:rsidRDefault="68F8B35F"/>
    <w:p w14:paraId="0CBE4107" w14:textId="606B160B" w:rsidR="4A348240" w:rsidRDefault="4A348240"/>
    <w:p w14:paraId="0044FDB2" w14:textId="3D9A3BF4" w:rsidR="68F8B35F" w:rsidRDefault="68F8B35F" w:rsidP="68F8B35F"/>
    <w:tbl>
      <w:tblPr>
        <w:tblStyle w:val="Tabellrutnt"/>
        <w:tblW w:w="837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4185"/>
        <w:gridCol w:w="4185"/>
      </w:tblGrid>
      <w:tr w:rsidR="6D2E2E14" w14:paraId="770443E3" w14:textId="77777777" w:rsidTr="008D1D7F">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8370" w:type="dxa"/>
            <w:gridSpan w:val="2"/>
            <w:shd w:val="clear" w:color="auto" w:fill="5289C5" w:themeFill="accent2" w:themeFillShade="BF"/>
            <w:tcMar>
              <w:left w:w="105" w:type="dxa"/>
              <w:right w:w="105" w:type="dxa"/>
            </w:tcMar>
          </w:tcPr>
          <w:p w14:paraId="493F9D20" w14:textId="1A10CFDA" w:rsidR="1BF393CD" w:rsidRDefault="1BF393CD" w:rsidP="6D2E2E14">
            <w:pPr>
              <w:pStyle w:val="Rubrik2"/>
              <w:jc w:val="both"/>
              <w:rPr>
                <w:rFonts w:eastAsia="Times New Roman"/>
                <w:b/>
                <w:bCs/>
                <w:color w:val="FFFFFF" w:themeColor="background1"/>
              </w:rPr>
            </w:pPr>
            <w:r w:rsidRPr="6D2E2E14">
              <w:rPr>
                <w:rFonts w:eastAsia="Times New Roman"/>
                <w:b/>
                <w:bCs/>
                <w:color w:val="FFFFFF" w:themeColor="background1"/>
              </w:rPr>
              <w:t>Intäkter tillsyn av miljöfarliga verksamheter</w:t>
            </w:r>
          </w:p>
        </w:tc>
      </w:tr>
      <w:tr w:rsidR="00154264" w14:paraId="3FB8012E" w14:textId="77777777" w:rsidTr="008D1D7F">
        <w:trPr>
          <w:trHeight w:val="300"/>
        </w:trPr>
        <w:tc>
          <w:tcPr>
            <w:cnfStyle w:val="001000000000" w:firstRow="0" w:lastRow="0" w:firstColumn="1" w:lastColumn="0" w:oddVBand="0" w:evenVBand="0" w:oddHBand="0" w:evenHBand="0" w:firstRowFirstColumn="0" w:firstRowLastColumn="0" w:lastRowFirstColumn="0" w:lastRowLastColumn="0"/>
            <w:tcW w:w="4185" w:type="dxa"/>
            <w:tcMar>
              <w:left w:w="105" w:type="dxa"/>
              <w:right w:w="105" w:type="dxa"/>
            </w:tcMar>
          </w:tcPr>
          <w:p w14:paraId="66385EF3" w14:textId="77777777" w:rsidR="00154264" w:rsidRDefault="00154264" w:rsidP="007761DF">
            <w:pPr>
              <w:spacing w:line="259" w:lineRule="auto"/>
              <w:rPr>
                <w:b/>
                <w:sz w:val="22"/>
              </w:rPr>
            </w:pPr>
            <w:r w:rsidRPr="6C36C311">
              <w:rPr>
                <w:sz w:val="22"/>
              </w:rPr>
              <w:t>Ange intäkterna för tillsyn miljöfarliga verksamheter i hela tusental (tkr)</w:t>
            </w:r>
          </w:p>
          <w:p w14:paraId="51152BC6" w14:textId="77777777" w:rsidR="007761DF" w:rsidRDefault="007761DF" w:rsidP="007761DF">
            <w:pPr>
              <w:spacing w:line="259" w:lineRule="auto"/>
              <w:rPr>
                <w:b/>
                <w:sz w:val="22"/>
              </w:rPr>
            </w:pPr>
          </w:p>
          <w:p w14:paraId="2759BB05" w14:textId="77777777" w:rsidR="007761DF" w:rsidRDefault="007761DF" w:rsidP="007761DF">
            <w:pPr>
              <w:spacing w:line="259" w:lineRule="auto"/>
              <w:rPr>
                <w:b/>
                <w:sz w:val="22"/>
              </w:rPr>
            </w:pPr>
          </w:p>
          <w:p w14:paraId="1819A2B7" w14:textId="77777777" w:rsidR="007761DF" w:rsidRDefault="007761DF" w:rsidP="007761DF">
            <w:pPr>
              <w:spacing w:line="259" w:lineRule="auto"/>
              <w:rPr>
                <w:b/>
                <w:sz w:val="22"/>
              </w:rPr>
            </w:pPr>
          </w:p>
          <w:p w14:paraId="2321C8CD" w14:textId="77777777" w:rsidR="007761DF" w:rsidRDefault="007761DF" w:rsidP="007761DF">
            <w:pPr>
              <w:spacing w:line="259" w:lineRule="auto"/>
              <w:rPr>
                <w:b/>
                <w:sz w:val="22"/>
              </w:rPr>
            </w:pPr>
          </w:p>
          <w:p w14:paraId="2B5493F3" w14:textId="77777777" w:rsidR="007761DF" w:rsidRDefault="007761DF" w:rsidP="007761DF">
            <w:pPr>
              <w:spacing w:line="259" w:lineRule="auto"/>
              <w:rPr>
                <w:b/>
                <w:sz w:val="22"/>
              </w:rPr>
            </w:pPr>
          </w:p>
          <w:p w14:paraId="6C45CEDD" w14:textId="77777777" w:rsidR="007761DF" w:rsidRDefault="007761DF" w:rsidP="007761DF">
            <w:pPr>
              <w:spacing w:line="259" w:lineRule="auto"/>
              <w:rPr>
                <w:b/>
                <w:sz w:val="22"/>
              </w:rPr>
            </w:pPr>
          </w:p>
          <w:p w14:paraId="11223232" w14:textId="77777777" w:rsidR="007761DF" w:rsidRDefault="007761DF" w:rsidP="007761DF">
            <w:pPr>
              <w:spacing w:line="259" w:lineRule="auto"/>
              <w:rPr>
                <w:b/>
                <w:sz w:val="22"/>
              </w:rPr>
            </w:pPr>
          </w:p>
          <w:p w14:paraId="71AF924F" w14:textId="77777777" w:rsidR="007761DF" w:rsidRDefault="007761DF" w:rsidP="007761DF">
            <w:pPr>
              <w:spacing w:line="259" w:lineRule="auto"/>
              <w:rPr>
                <w:b/>
                <w:sz w:val="22"/>
              </w:rPr>
            </w:pPr>
          </w:p>
          <w:p w14:paraId="6F07D8D8" w14:textId="77777777" w:rsidR="007761DF" w:rsidRDefault="007761DF" w:rsidP="007761DF">
            <w:pPr>
              <w:spacing w:line="259" w:lineRule="auto"/>
              <w:rPr>
                <w:b/>
                <w:sz w:val="22"/>
              </w:rPr>
            </w:pPr>
          </w:p>
          <w:p w14:paraId="51F20760" w14:textId="77777777" w:rsidR="007761DF" w:rsidRDefault="007761DF" w:rsidP="007761DF">
            <w:pPr>
              <w:spacing w:line="259" w:lineRule="auto"/>
              <w:rPr>
                <w:b/>
                <w:sz w:val="22"/>
              </w:rPr>
            </w:pPr>
          </w:p>
          <w:p w14:paraId="3E1929CD" w14:textId="77777777" w:rsidR="007761DF" w:rsidRDefault="007761DF" w:rsidP="007761DF">
            <w:pPr>
              <w:spacing w:line="259" w:lineRule="auto"/>
              <w:rPr>
                <w:b/>
                <w:sz w:val="22"/>
              </w:rPr>
            </w:pPr>
          </w:p>
          <w:p w14:paraId="5AE48929" w14:textId="77777777" w:rsidR="007761DF" w:rsidRDefault="007761DF" w:rsidP="007761DF">
            <w:pPr>
              <w:spacing w:line="259" w:lineRule="auto"/>
              <w:rPr>
                <w:b/>
                <w:sz w:val="22"/>
              </w:rPr>
            </w:pPr>
          </w:p>
          <w:p w14:paraId="10DEEEE5" w14:textId="77777777" w:rsidR="007761DF" w:rsidRDefault="007761DF" w:rsidP="007761DF">
            <w:pPr>
              <w:spacing w:line="259" w:lineRule="auto"/>
              <w:rPr>
                <w:b/>
                <w:sz w:val="22"/>
              </w:rPr>
            </w:pPr>
          </w:p>
          <w:p w14:paraId="5C38A7CD" w14:textId="77777777" w:rsidR="007761DF" w:rsidRDefault="007761DF" w:rsidP="007761DF">
            <w:pPr>
              <w:spacing w:line="259" w:lineRule="auto"/>
              <w:rPr>
                <w:b/>
                <w:sz w:val="22"/>
              </w:rPr>
            </w:pPr>
          </w:p>
          <w:p w14:paraId="483382A7" w14:textId="77777777" w:rsidR="007761DF" w:rsidRDefault="007761DF" w:rsidP="007761DF">
            <w:pPr>
              <w:spacing w:line="259" w:lineRule="auto"/>
              <w:rPr>
                <w:b/>
                <w:sz w:val="22"/>
              </w:rPr>
            </w:pPr>
          </w:p>
          <w:p w14:paraId="4F4DFF37" w14:textId="77777777" w:rsidR="007761DF" w:rsidRDefault="007761DF" w:rsidP="007761DF">
            <w:pPr>
              <w:spacing w:line="259" w:lineRule="auto"/>
              <w:rPr>
                <w:b/>
                <w:sz w:val="22"/>
              </w:rPr>
            </w:pPr>
          </w:p>
          <w:p w14:paraId="2BDCF1B0" w14:textId="77777777" w:rsidR="007761DF" w:rsidRDefault="007761DF" w:rsidP="007761DF">
            <w:pPr>
              <w:spacing w:line="259" w:lineRule="auto"/>
              <w:rPr>
                <w:b/>
                <w:sz w:val="22"/>
              </w:rPr>
            </w:pPr>
          </w:p>
          <w:p w14:paraId="28800F61" w14:textId="77777777" w:rsidR="007761DF" w:rsidRDefault="007761DF" w:rsidP="007761DF">
            <w:pPr>
              <w:spacing w:line="259" w:lineRule="auto"/>
              <w:rPr>
                <w:b/>
                <w:sz w:val="22"/>
              </w:rPr>
            </w:pPr>
          </w:p>
          <w:p w14:paraId="2D353532" w14:textId="77777777" w:rsidR="007761DF" w:rsidRDefault="007761DF" w:rsidP="007761DF">
            <w:pPr>
              <w:spacing w:line="259" w:lineRule="auto"/>
              <w:rPr>
                <w:sz w:val="22"/>
              </w:rPr>
            </w:pPr>
          </w:p>
        </w:tc>
        <w:tc>
          <w:tcPr>
            <w:tcW w:w="4185" w:type="dxa"/>
            <w:tcMar>
              <w:left w:w="105" w:type="dxa"/>
              <w:right w:w="105" w:type="dxa"/>
            </w:tcMar>
          </w:tcPr>
          <w:p w14:paraId="6D469721" w14:textId="77777777" w:rsidR="00154264" w:rsidRDefault="00154264" w:rsidP="007761DF">
            <w:pPr>
              <w:spacing w:line="259" w:lineRule="auto"/>
              <w:jc w:val="left"/>
              <w:cnfStyle w:val="000000000000" w:firstRow="0" w:lastRow="0" w:firstColumn="0" w:lastColumn="0" w:oddVBand="0" w:evenVBand="0" w:oddHBand="0" w:evenHBand="0" w:firstRowFirstColumn="0" w:firstRowLastColumn="0" w:lastRowFirstColumn="0" w:lastRowLastColumn="0"/>
              <w:rPr>
                <w:sz w:val="22"/>
              </w:rPr>
            </w:pPr>
            <w:r w:rsidRPr="6C36C311">
              <w:rPr>
                <w:sz w:val="22"/>
              </w:rPr>
              <w:lastRenderedPageBreak/>
              <w:t xml:space="preserve">Intäkter (tkr): </w:t>
            </w:r>
          </w:p>
          <w:p w14:paraId="4820B045" w14:textId="77777777" w:rsidR="00154264" w:rsidRPr="007761DF" w:rsidRDefault="00154264" w:rsidP="007761DF">
            <w:pPr>
              <w:spacing w:line="259" w:lineRule="auto"/>
              <w:jc w:val="left"/>
              <w:cnfStyle w:val="000000000000" w:firstRow="0" w:lastRow="0" w:firstColumn="0" w:lastColumn="0" w:oddVBand="0" w:evenVBand="0" w:oddHBand="0" w:evenHBand="0" w:firstRowFirstColumn="0" w:firstRowLastColumn="0" w:lastRowFirstColumn="0" w:lastRowLastColumn="0"/>
              <w:rPr>
                <w:b/>
                <w:bCs/>
                <w:sz w:val="22"/>
              </w:rPr>
            </w:pPr>
            <w:r w:rsidRPr="007761DF">
              <w:rPr>
                <w:bCs/>
                <w:i/>
                <w:iCs/>
                <w:sz w:val="22"/>
              </w:rPr>
              <w:t xml:space="preserve">Denna beräkning ska endast göras för de tillsynsobjekt som länsstyrelsen har tillsynsansvar över. Tillsynsdelen av de avgift för tillsyn och prövning som länsstyrelsen tar ut är 30% för täkter, 57% för lantbruk och 65% för övriga branscher. </w:t>
            </w:r>
          </w:p>
          <w:p w14:paraId="29171478" w14:textId="77777777" w:rsidR="00154264" w:rsidRPr="007761DF" w:rsidRDefault="00154264" w:rsidP="007761DF">
            <w:pPr>
              <w:spacing w:line="259" w:lineRule="auto"/>
              <w:jc w:val="left"/>
              <w:cnfStyle w:val="000000000000" w:firstRow="0" w:lastRow="0" w:firstColumn="0" w:lastColumn="0" w:oddVBand="0" w:evenVBand="0" w:oddHBand="0" w:evenHBand="0" w:firstRowFirstColumn="0" w:firstRowLastColumn="0" w:lastRowFirstColumn="0" w:lastRowLastColumn="0"/>
              <w:rPr>
                <w:b/>
                <w:bCs/>
                <w:sz w:val="22"/>
              </w:rPr>
            </w:pPr>
            <w:r w:rsidRPr="007761DF">
              <w:rPr>
                <w:bCs/>
                <w:i/>
                <w:iCs/>
                <w:sz w:val="22"/>
              </w:rPr>
              <w:t>Summera tillsynsdelarna för alla era tillsynsobjekt. Exempel för intäkt för tillsyn gällande övriga branscher: avgiften (L)</w:t>
            </w:r>
            <w:r w:rsidRPr="007761DF">
              <w:rPr>
                <w:bCs/>
                <w:i/>
                <w:iCs/>
                <w:sz w:val="22"/>
                <w:vertAlign w:val="superscript"/>
              </w:rPr>
              <w:t>1</w:t>
            </w:r>
            <w:r w:rsidRPr="007761DF">
              <w:rPr>
                <w:bCs/>
                <w:i/>
                <w:iCs/>
                <w:sz w:val="22"/>
              </w:rPr>
              <w:t xml:space="preserve"> som en verksamhet betalar för prövning och tillsyn * 0,65 = intäkt för tillsyn.</w:t>
            </w:r>
          </w:p>
          <w:p w14:paraId="1E65329B" w14:textId="397FCA61" w:rsidR="00154264" w:rsidRDefault="00154264" w:rsidP="4A348240">
            <w:pPr>
              <w:spacing w:line="259" w:lineRule="auto"/>
              <w:jc w:val="left"/>
              <w:cnfStyle w:val="000000000000" w:firstRow="0" w:lastRow="0" w:firstColumn="0" w:lastColumn="0" w:oddVBand="0" w:evenVBand="0" w:oddHBand="0" w:evenHBand="0" w:firstRowFirstColumn="0" w:firstRowLastColumn="0" w:lastRowFirstColumn="0" w:lastRowLastColumn="0"/>
              <w:rPr>
                <w:sz w:val="22"/>
              </w:rPr>
            </w:pPr>
            <w:r w:rsidRPr="4A348240">
              <w:rPr>
                <w:i/>
                <w:iCs/>
                <w:sz w:val="22"/>
              </w:rPr>
              <w:lastRenderedPageBreak/>
              <w:t>Observera att om länsstyrelsen för ett visst objekt har beslutat om en nedsättning av avgiften jämfört med den avgiften verksamheten ska betala</w:t>
            </w:r>
            <w:r w:rsidRPr="4A348240">
              <w:rPr>
                <w:i/>
                <w:iCs/>
                <w:sz w:val="22"/>
                <w:vertAlign w:val="superscript"/>
              </w:rPr>
              <w:t>1</w:t>
            </w:r>
            <w:r w:rsidRPr="4A348240">
              <w:rPr>
                <w:i/>
                <w:iCs/>
                <w:sz w:val="22"/>
              </w:rPr>
              <w:t xml:space="preserve"> så är det tillsynsdelen som är nedsatt. I sådant fall beräknas intäkter för tillsyn genom beslutad avgift – (K). (K) är den avgift staten tar ut om tillsynen är överlåten till kommun, dvs prövningsdelen. </w:t>
            </w:r>
          </w:p>
          <w:p w14:paraId="75790B6B" w14:textId="17461371" w:rsidR="00154264" w:rsidRDefault="00154264" w:rsidP="4A348240">
            <w:pPr>
              <w:spacing w:line="259" w:lineRule="auto"/>
              <w:jc w:val="left"/>
              <w:cnfStyle w:val="000000000000" w:firstRow="0" w:lastRow="0" w:firstColumn="0" w:lastColumn="0" w:oddVBand="0" w:evenVBand="0" w:oddHBand="0" w:evenHBand="0" w:firstRowFirstColumn="0" w:firstRowLastColumn="0" w:lastRowFirstColumn="0" w:lastRowLastColumn="0"/>
              <w:rPr>
                <w:b/>
                <w:i/>
                <w:iCs/>
                <w:sz w:val="22"/>
              </w:rPr>
            </w:pPr>
          </w:p>
        </w:tc>
      </w:tr>
    </w:tbl>
    <w:p w14:paraId="50EFC644" w14:textId="77777777" w:rsidR="008D1D7F" w:rsidRDefault="008D1D7F" w:rsidP="008D1D7F">
      <w:pPr>
        <w:rPr>
          <w:rFonts w:cs="Times New Roman"/>
          <w:iCs/>
        </w:rPr>
      </w:pPr>
    </w:p>
    <w:p w14:paraId="2A80B1C1" w14:textId="77777777" w:rsidR="008D1D7F" w:rsidRDefault="008D1D7F" w:rsidP="008D1D7F">
      <w:pPr>
        <w:rPr>
          <w:rFonts w:cs="Times New Roman"/>
          <w:iCs/>
        </w:rPr>
      </w:pPr>
    </w:p>
    <w:p w14:paraId="1B76C1C8" w14:textId="77777777" w:rsidR="008D1D7F" w:rsidRDefault="008D1D7F" w:rsidP="008D1D7F">
      <w:pPr>
        <w:rPr>
          <w:rFonts w:cs="Times New Roman"/>
          <w:iCs/>
        </w:rPr>
      </w:pPr>
    </w:p>
    <w:p w14:paraId="55A3050A" w14:textId="77777777" w:rsidR="004515BC" w:rsidRPr="00132146" w:rsidRDefault="004515BC" w:rsidP="004515BC">
      <w:pPr>
        <w:rPr>
          <w:rFonts w:eastAsia="Times New Roman" w:cs="Times New Roman"/>
          <w:sz w:val="40"/>
          <w:szCs w:val="40"/>
        </w:rPr>
      </w:pPr>
      <w:r w:rsidRPr="00132146">
        <w:rPr>
          <w:rFonts w:eastAsia="Times New Roman" w:cs="Times New Roman"/>
          <w:sz w:val="40"/>
          <w:szCs w:val="40"/>
        </w:rPr>
        <w:t>Frågor avseende anläggningar som omfattas av VOC-förordningen</w:t>
      </w:r>
    </w:p>
    <w:p w14:paraId="69514E6D" w14:textId="77777777" w:rsidR="008D1D7F" w:rsidRDefault="008D1D7F" w:rsidP="008D1D7F">
      <w:pPr>
        <w:rPr>
          <w:rFonts w:cs="Times New Roman"/>
          <w:iCs/>
        </w:rPr>
      </w:pPr>
    </w:p>
    <w:p w14:paraId="47C8B80F" w14:textId="11684CA7" w:rsidR="008D1D7F" w:rsidRPr="00CA1C51" w:rsidRDefault="008D1D7F" w:rsidP="008D1D7F">
      <w:pPr>
        <w:rPr>
          <w:rFonts w:cs="Times New Roman"/>
          <w:iCs/>
        </w:rPr>
      </w:pPr>
      <w:r w:rsidRPr="00CA1C51">
        <w:rPr>
          <w:rFonts w:cs="Times New Roman"/>
          <w:iCs/>
        </w:rPr>
        <w:t>Uppgifterna om användning av organiska lösningsmedel samlas in för att bidra till samlad statistik om användning och hantering inom EU. Uppgifterna bidrar till att se vilka utsläpp som sker av organiska lösningsmedel från verksamheter. Förutom direkt miljö- och hälsopåverkan från organiska lösningsmedel så bidrar de till ökad bildning av marknära ozon.</w:t>
      </w:r>
    </w:p>
    <w:p w14:paraId="7A49EAD7" w14:textId="77777777" w:rsidR="008D1D7F" w:rsidRDefault="008D1D7F" w:rsidP="008D1D7F">
      <w:pPr>
        <w:rPr>
          <w:rFonts w:cs="Times New Roman"/>
          <w:i/>
        </w:rPr>
      </w:pPr>
    </w:p>
    <w:p w14:paraId="00C340AE" w14:textId="77777777" w:rsidR="008D1D7F" w:rsidRPr="00132146" w:rsidRDefault="008D1D7F" w:rsidP="008D1D7F">
      <w:pPr>
        <w:rPr>
          <w:rFonts w:cs="Times New Roman"/>
          <w:i/>
        </w:rPr>
      </w:pPr>
    </w:p>
    <w:tbl>
      <w:tblPr>
        <w:tblStyle w:val="Tabellrutnt"/>
        <w:tblW w:w="7564" w:type="dxa"/>
        <w:tblLook w:val="04A0" w:firstRow="1" w:lastRow="0" w:firstColumn="1" w:lastColumn="0" w:noHBand="0" w:noVBand="1"/>
      </w:tblPr>
      <w:tblGrid>
        <w:gridCol w:w="5295"/>
        <w:gridCol w:w="2269"/>
      </w:tblGrid>
      <w:tr w:rsidR="008D1D7F" w:rsidRPr="00132146" w14:paraId="3A7BD09C" w14:textId="77777777" w:rsidTr="004515BC">
        <w:trPr>
          <w:cnfStyle w:val="100000000000" w:firstRow="1" w:lastRow="0" w:firstColumn="0" w:lastColumn="0" w:oddVBand="0" w:evenVBand="0" w:oddHBand="0" w:evenHBand="0" w:firstRowFirstColumn="0" w:firstRowLastColumn="0" w:lastRowFirstColumn="0" w:lastRowLastColumn="0"/>
          <w:trHeight w:val="310"/>
        </w:trPr>
        <w:tc>
          <w:tcPr>
            <w:cnfStyle w:val="001000000100" w:firstRow="0" w:lastRow="0" w:firstColumn="1" w:lastColumn="0" w:oddVBand="0" w:evenVBand="0" w:oddHBand="0" w:evenHBand="0" w:firstRowFirstColumn="1" w:firstRowLastColumn="0" w:lastRowFirstColumn="0" w:lastRowLastColumn="0"/>
            <w:tcW w:w="7564" w:type="dxa"/>
            <w:gridSpan w:val="2"/>
            <w:shd w:val="clear" w:color="auto" w:fill="5289C5" w:themeFill="accent2" w:themeFillShade="BF"/>
          </w:tcPr>
          <w:p w14:paraId="5D950F60" w14:textId="77777777" w:rsidR="008D1D7F" w:rsidRPr="004515BC" w:rsidRDefault="008D1D7F" w:rsidP="00A9414B">
            <w:pPr>
              <w:rPr>
                <w:i/>
                <w:color w:val="FFFFFF" w:themeColor="background1"/>
                <w:sz w:val="22"/>
              </w:rPr>
            </w:pPr>
            <w:r w:rsidRPr="004515BC">
              <w:rPr>
                <w:bCs/>
                <w:color w:val="FFFFFF" w:themeColor="background1"/>
                <w:sz w:val="22"/>
              </w:rPr>
              <w:t>Användning av organiska lösningsmedel</w:t>
            </w:r>
          </w:p>
        </w:tc>
      </w:tr>
      <w:tr w:rsidR="008D1D7F" w:rsidRPr="00132146" w14:paraId="59C778CE" w14:textId="77777777" w:rsidTr="004515BC">
        <w:trPr>
          <w:trHeight w:val="693"/>
        </w:trPr>
        <w:tc>
          <w:tcPr>
            <w:cnfStyle w:val="001000000000" w:firstRow="0" w:lastRow="0" w:firstColumn="1" w:lastColumn="0" w:oddVBand="0" w:evenVBand="0" w:oddHBand="0" w:evenHBand="0" w:firstRowFirstColumn="0" w:firstRowLastColumn="0" w:lastRowFirstColumn="0" w:lastRowLastColumn="0"/>
            <w:tcW w:w="5295" w:type="dxa"/>
          </w:tcPr>
          <w:p w14:paraId="3AFEC3D8" w14:textId="77777777" w:rsidR="008D1D7F" w:rsidRPr="004515BC" w:rsidRDefault="008D1D7F" w:rsidP="00A9414B">
            <w:pPr>
              <w:rPr>
                <w:bCs/>
                <w:sz w:val="22"/>
              </w:rPr>
            </w:pPr>
            <w:r w:rsidRPr="004515BC">
              <w:rPr>
                <w:bCs/>
                <w:sz w:val="22"/>
              </w:rPr>
              <w:t>*Hur många anläggningar som omfattas av VOC-förordningen (2013:254) har ni tillsynsansvar för?</w:t>
            </w:r>
          </w:p>
          <w:p w14:paraId="5AAC00C5" w14:textId="77777777" w:rsidR="008D1D7F" w:rsidRPr="004515BC" w:rsidRDefault="008D1D7F" w:rsidP="00A9414B">
            <w:pPr>
              <w:rPr>
                <w:rFonts w:eastAsia="Calibri"/>
                <w:sz w:val="22"/>
              </w:rPr>
            </w:pPr>
          </w:p>
        </w:tc>
        <w:tc>
          <w:tcPr>
            <w:tcW w:w="2269" w:type="dxa"/>
          </w:tcPr>
          <w:p w14:paraId="13A67477" w14:textId="77777777" w:rsidR="008D1D7F" w:rsidRPr="004515BC" w:rsidRDefault="008D1D7F" w:rsidP="00A9414B">
            <w:pPr>
              <w:cnfStyle w:val="000000000000" w:firstRow="0" w:lastRow="0" w:firstColumn="0" w:lastColumn="0" w:oddVBand="0" w:evenVBand="0" w:oddHBand="0" w:evenHBand="0" w:firstRowFirstColumn="0" w:firstRowLastColumn="0" w:lastRowFirstColumn="0" w:lastRowLastColumn="0"/>
              <w:rPr>
                <w:iCs/>
                <w:sz w:val="22"/>
              </w:rPr>
            </w:pPr>
            <w:r w:rsidRPr="004515BC">
              <w:rPr>
                <w:iCs/>
                <w:sz w:val="22"/>
              </w:rPr>
              <w:t>Antal.</w:t>
            </w:r>
          </w:p>
          <w:p w14:paraId="73CEA61C" w14:textId="77777777" w:rsidR="008D1D7F" w:rsidRPr="004515BC" w:rsidRDefault="008D1D7F" w:rsidP="00A9414B">
            <w:pPr>
              <w:cnfStyle w:val="000000000000" w:firstRow="0" w:lastRow="0" w:firstColumn="0" w:lastColumn="0" w:oddVBand="0" w:evenVBand="0" w:oddHBand="0" w:evenHBand="0" w:firstRowFirstColumn="0" w:firstRowLastColumn="0" w:lastRowFirstColumn="0" w:lastRowLastColumn="0"/>
              <w:rPr>
                <w:rFonts w:eastAsia="Calibri"/>
                <w:iCs/>
                <w:sz w:val="22"/>
              </w:rPr>
            </w:pPr>
          </w:p>
        </w:tc>
      </w:tr>
      <w:tr w:rsidR="008D1D7F" w:rsidRPr="00132146" w14:paraId="51EEECC7" w14:textId="77777777" w:rsidTr="004515BC">
        <w:trPr>
          <w:trHeight w:val="474"/>
        </w:trPr>
        <w:tc>
          <w:tcPr>
            <w:cnfStyle w:val="001000000000" w:firstRow="0" w:lastRow="0" w:firstColumn="1" w:lastColumn="0" w:oddVBand="0" w:evenVBand="0" w:oddHBand="0" w:evenHBand="0" w:firstRowFirstColumn="0" w:firstRowLastColumn="0" w:lastRowFirstColumn="0" w:lastRowLastColumn="0"/>
            <w:tcW w:w="5295" w:type="dxa"/>
          </w:tcPr>
          <w:p w14:paraId="547261C2" w14:textId="77777777" w:rsidR="008D1D7F" w:rsidRPr="004515BC" w:rsidRDefault="008D1D7F" w:rsidP="00A9414B">
            <w:pPr>
              <w:rPr>
                <w:rFonts w:eastAsia="Calibri"/>
                <w:bCs/>
                <w:sz w:val="22"/>
              </w:rPr>
            </w:pPr>
            <w:r w:rsidRPr="004515BC">
              <w:rPr>
                <w:bCs/>
                <w:sz w:val="22"/>
              </w:rPr>
              <w:t>**Hur många av dessa har minskningsplaner?</w:t>
            </w:r>
            <w:r w:rsidRPr="004515BC">
              <w:rPr>
                <w:bCs/>
                <w:sz w:val="22"/>
              </w:rPr>
              <w:br/>
            </w:r>
          </w:p>
        </w:tc>
        <w:tc>
          <w:tcPr>
            <w:tcW w:w="2269" w:type="dxa"/>
          </w:tcPr>
          <w:p w14:paraId="431D3109" w14:textId="77777777" w:rsidR="008D1D7F" w:rsidRPr="004515BC" w:rsidRDefault="008D1D7F" w:rsidP="00A9414B">
            <w:pPr>
              <w:cnfStyle w:val="000000000000" w:firstRow="0" w:lastRow="0" w:firstColumn="0" w:lastColumn="0" w:oddVBand="0" w:evenVBand="0" w:oddHBand="0" w:evenHBand="0" w:firstRowFirstColumn="0" w:firstRowLastColumn="0" w:lastRowFirstColumn="0" w:lastRowLastColumn="0"/>
              <w:rPr>
                <w:rFonts w:eastAsia="Calibri"/>
                <w:i/>
                <w:sz w:val="22"/>
              </w:rPr>
            </w:pPr>
            <w:r w:rsidRPr="004515BC">
              <w:rPr>
                <w:rStyle w:val="Betoning"/>
                <w:sz w:val="22"/>
              </w:rPr>
              <w:t>Antal.</w:t>
            </w:r>
          </w:p>
        </w:tc>
      </w:tr>
      <w:tr w:rsidR="008D1D7F" w:rsidRPr="00132146" w14:paraId="3C1947D5" w14:textId="77777777" w:rsidTr="004515BC">
        <w:trPr>
          <w:trHeight w:val="712"/>
        </w:trPr>
        <w:tc>
          <w:tcPr>
            <w:cnfStyle w:val="001000000000" w:firstRow="0" w:lastRow="0" w:firstColumn="1" w:lastColumn="0" w:oddVBand="0" w:evenVBand="0" w:oddHBand="0" w:evenHBand="0" w:firstRowFirstColumn="0" w:firstRowLastColumn="0" w:lastRowFirstColumn="0" w:lastRowLastColumn="0"/>
            <w:tcW w:w="5295" w:type="dxa"/>
          </w:tcPr>
          <w:p w14:paraId="55FE6535" w14:textId="77777777" w:rsidR="008D1D7F" w:rsidRPr="004515BC" w:rsidRDefault="008D1D7F" w:rsidP="00A9414B">
            <w:pPr>
              <w:rPr>
                <w:rFonts w:eastAsia="Calibri"/>
                <w:sz w:val="22"/>
              </w:rPr>
            </w:pPr>
            <w:r w:rsidRPr="004515BC">
              <w:rPr>
                <w:bCs/>
                <w:sz w:val="22"/>
              </w:rPr>
              <w:t>Hur många av de anläggningar som ni har tillsynsansvar för har dispens utifrån 84 § i VOC-förordningen (2013:254)?</w:t>
            </w:r>
          </w:p>
        </w:tc>
        <w:tc>
          <w:tcPr>
            <w:tcW w:w="2269" w:type="dxa"/>
          </w:tcPr>
          <w:p w14:paraId="1B7D9712" w14:textId="77777777" w:rsidR="008D1D7F" w:rsidRPr="004515BC" w:rsidRDefault="008D1D7F" w:rsidP="00A9414B">
            <w:pPr>
              <w:cnfStyle w:val="000000000000" w:firstRow="0" w:lastRow="0" w:firstColumn="0" w:lastColumn="0" w:oddVBand="0" w:evenVBand="0" w:oddHBand="0" w:evenHBand="0" w:firstRowFirstColumn="0" w:firstRowLastColumn="0" w:lastRowFirstColumn="0" w:lastRowLastColumn="0"/>
              <w:rPr>
                <w:rFonts w:eastAsia="Calibri"/>
                <w:iCs/>
                <w:sz w:val="22"/>
              </w:rPr>
            </w:pPr>
            <w:r w:rsidRPr="004515BC">
              <w:rPr>
                <w:rFonts w:eastAsia="Calibri"/>
                <w:iCs/>
                <w:sz w:val="22"/>
              </w:rPr>
              <w:t>Antal:</w:t>
            </w:r>
          </w:p>
        </w:tc>
      </w:tr>
      <w:tr w:rsidR="008D1D7F" w:rsidRPr="00132146" w14:paraId="2FE32322" w14:textId="77777777" w:rsidTr="004515BC">
        <w:trPr>
          <w:trHeight w:val="712"/>
        </w:trPr>
        <w:tc>
          <w:tcPr>
            <w:cnfStyle w:val="001000000000" w:firstRow="0" w:lastRow="0" w:firstColumn="1" w:lastColumn="0" w:oddVBand="0" w:evenVBand="0" w:oddHBand="0" w:evenHBand="0" w:firstRowFirstColumn="0" w:firstRowLastColumn="0" w:lastRowFirstColumn="0" w:lastRowLastColumn="0"/>
            <w:tcW w:w="5295" w:type="dxa"/>
          </w:tcPr>
          <w:p w14:paraId="30E59C5C" w14:textId="77777777" w:rsidR="008D1D7F" w:rsidRPr="004515BC" w:rsidRDefault="008D1D7F" w:rsidP="00A9414B">
            <w:pPr>
              <w:rPr>
                <w:rFonts w:eastAsia="Calibri"/>
                <w:sz w:val="22"/>
              </w:rPr>
            </w:pPr>
            <w:r w:rsidRPr="004515BC">
              <w:rPr>
                <w:bCs/>
                <w:sz w:val="22"/>
              </w:rPr>
              <w:t>Hur många av de anläggningar som ni har tillsynsansvar för har dispens för utsläpp utifrån 85 § i VOC-förordningen (2013:254)?</w:t>
            </w:r>
          </w:p>
        </w:tc>
        <w:tc>
          <w:tcPr>
            <w:tcW w:w="2269" w:type="dxa"/>
          </w:tcPr>
          <w:p w14:paraId="73AC3110" w14:textId="77777777" w:rsidR="008D1D7F" w:rsidRPr="004515BC" w:rsidRDefault="008D1D7F" w:rsidP="00A9414B">
            <w:pPr>
              <w:cnfStyle w:val="000000000000" w:firstRow="0" w:lastRow="0" w:firstColumn="0" w:lastColumn="0" w:oddVBand="0" w:evenVBand="0" w:oddHBand="0" w:evenHBand="0" w:firstRowFirstColumn="0" w:firstRowLastColumn="0" w:lastRowFirstColumn="0" w:lastRowLastColumn="0"/>
              <w:rPr>
                <w:rFonts w:eastAsia="Calibri"/>
                <w:sz w:val="22"/>
              </w:rPr>
            </w:pPr>
            <w:r w:rsidRPr="004515BC">
              <w:rPr>
                <w:rFonts w:eastAsia="Calibri"/>
                <w:sz w:val="22"/>
              </w:rPr>
              <w:t>Antal:</w:t>
            </w:r>
          </w:p>
        </w:tc>
      </w:tr>
    </w:tbl>
    <w:p w14:paraId="37C78D9E" w14:textId="77777777" w:rsidR="008D1D7F" w:rsidRDefault="008D1D7F" w:rsidP="008D1D7F">
      <w:pPr>
        <w:rPr>
          <w:rFonts w:cs="Times New Roman"/>
          <w:i/>
        </w:rPr>
      </w:pPr>
    </w:p>
    <w:p w14:paraId="7D90BE10" w14:textId="77777777" w:rsidR="008D1D7F" w:rsidRDefault="008D1D7F" w:rsidP="008D1D7F">
      <w:pPr>
        <w:rPr>
          <w:rFonts w:cs="Times New Roman"/>
          <w:i/>
        </w:rPr>
      </w:pPr>
    </w:p>
    <w:p w14:paraId="34D85995" w14:textId="77777777" w:rsidR="008D1D7F" w:rsidRDefault="008D1D7F" w:rsidP="008D1D7F">
      <w:pPr>
        <w:rPr>
          <w:rFonts w:cs="Times New Roman"/>
          <w:i/>
        </w:rPr>
      </w:pPr>
    </w:p>
    <w:p w14:paraId="6AF18703" w14:textId="77777777" w:rsidR="008D1D7F" w:rsidRPr="00CA1C51" w:rsidRDefault="008D1D7F" w:rsidP="008D1D7F">
      <w:pPr>
        <w:rPr>
          <w:rFonts w:cs="Times New Roman"/>
          <w:iCs/>
          <w:sz w:val="18"/>
          <w:szCs w:val="18"/>
        </w:rPr>
      </w:pPr>
      <w:r w:rsidRPr="00CA1C51">
        <w:rPr>
          <w:rFonts w:cs="Times New Roman"/>
          <w:iCs/>
          <w:sz w:val="18"/>
          <w:szCs w:val="18"/>
        </w:rPr>
        <w:t>*De anläggningar som vi önskar få svar om är de som omfattas av kapitel V i direktiv 2010/75/EU. De anläggningarna omfattas även av förordning (2013:254) om användning av organiska lösningsmedel (VOC-förordningen). Generellt sett så omfattas de även av tillståndsplikt B eller anmälningsplikt C enligt 9 kap. i miljöprövningsförordningen (2013:251), dvs. verksamhetskod 39.10-i, 39.15, 39.30, 39.35 eller 39.50. Det gäller både för huvudverksamhet och sidoverksamhet</w:t>
      </w:r>
    </w:p>
    <w:p w14:paraId="4ED56EC8" w14:textId="77777777" w:rsidR="008D1D7F" w:rsidRPr="00CA1C51" w:rsidRDefault="008D1D7F" w:rsidP="008D1D7F">
      <w:pPr>
        <w:rPr>
          <w:rFonts w:cs="Times New Roman"/>
          <w:iCs/>
          <w:sz w:val="18"/>
          <w:szCs w:val="18"/>
        </w:rPr>
      </w:pPr>
    </w:p>
    <w:p w14:paraId="44D906FA" w14:textId="6DAF7822" w:rsidR="00035880" w:rsidRDefault="008D1D7F" w:rsidP="004515BC">
      <w:r w:rsidRPr="00CA1C51">
        <w:rPr>
          <w:rStyle w:val="Betoning"/>
          <w:rFonts w:cs="Times New Roman"/>
          <w:sz w:val="18"/>
          <w:szCs w:val="18"/>
        </w:rPr>
        <w:t>**En minskningsplan kan användas som alternativ till gränsvärden och beskrivs närmare i 78-82 §§ i VOC-förordningen</w:t>
      </w:r>
    </w:p>
    <w:sectPr w:rsidR="00035880" w:rsidSect="007761DF">
      <w:headerReference w:type="default" r:id="rId11"/>
      <w:footerReference w:type="default" r:id="rId12"/>
      <w:headerReference w:type="first" r:id="rId13"/>
      <w:footerReference w:type="first" r:id="rId14"/>
      <w:pgSz w:w="11906" w:h="16838" w:code="9"/>
      <w:pgMar w:top="1418" w:right="1418" w:bottom="1418" w:left="2693"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25808" w14:textId="77777777" w:rsidR="00A9414B" w:rsidRDefault="00A9414B" w:rsidP="002B7B42">
      <w:r>
        <w:separator/>
      </w:r>
    </w:p>
  </w:endnote>
  <w:endnote w:type="continuationSeparator" w:id="0">
    <w:p w14:paraId="6612F7BC" w14:textId="77777777" w:rsidR="00A9414B" w:rsidRDefault="00A9414B" w:rsidP="002B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Ind w:w="-1560" w:type="dxa"/>
      <w:tblBorders>
        <w:top w:val="none" w:sz="0" w:space="0" w:color="auto"/>
        <w:bottom w:val="none" w:sz="0" w:space="0" w:color="auto"/>
      </w:tblBorders>
      <w:tblLook w:val="04A0" w:firstRow="1" w:lastRow="0" w:firstColumn="1" w:lastColumn="0" w:noHBand="0" w:noVBand="1"/>
    </w:tblPr>
    <w:tblGrid>
      <w:gridCol w:w="9345"/>
    </w:tblGrid>
    <w:tr w:rsidR="007540E5" w14:paraId="5CD8DABA" w14:textId="77777777" w:rsidTr="002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45" w:type="dxa"/>
        </w:tcPr>
        <w:p w14:paraId="19DA0AB1" w14:textId="77777777" w:rsidR="007540E5" w:rsidRDefault="007540E5" w:rsidP="007540E5">
          <w:pPr>
            <w:pStyle w:val="Sidfot"/>
          </w:pPr>
        </w:p>
      </w:tc>
    </w:tr>
  </w:tbl>
  <w:p w14:paraId="064BF4C7" w14:textId="77777777" w:rsidR="007540E5" w:rsidRPr="007540E5" w:rsidRDefault="007540E5" w:rsidP="007540E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Ind w:w="-1560" w:type="dxa"/>
      <w:tblBorders>
        <w:top w:val="none" w:sz="0" w:space="0" w:color="auto"/>
        <w:bottom w:val="none" w:sz="0" w:space="0" w:color="auto"/>
      </w:tblBorders>
      <w:tblLook w:val="04A0" w:firstRow="1" w:lastRow="0" w:firstColumn="1" w:lastColumn="0" w:noHBand="0" w:noVBand="1"/>
    </w:tblPr>
    <w:tblGrid>
      <w:gridCol w:w="9345"/>
    </w:tblGrid>
    <w:tr w:rsidR="0024073E" w14:paraId="357250EC" w14:textId="77777777" w:rsidTr="005E224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45" w:type="dxa"/>
        </w:tcPr>
        <w:p w14:paraId="41194A4E" w14:textId="77777777" w:rsidR="0024073E" w:rsidRPr="0024073E" w:rsidRDefault="0024073E" w:rsidP="0024073E">
          <w:pPr>
            <w:pStyle w:val="Sidfot"/>
            <w:spacing w:before="720" w:line="220" w:lineRule="exact"/>
            <w:rPr>
              <w:b w:val="0"/>
              <w:smallCaps/>
              <w:spacing w:val="16"/>
              <w:sz w:val="16"/>
              <w:szCs w:val="16"/>
            </w:rPr>
          </w:pPr>
          <w:r w:rsidRPr="0024073E">
            <w:rPr>
              <w:b w:val="0"/>
              <w:smallCaps/>
              <w:spacing w:val="16"/>
              <w:sz w:val="16"/>
              <w:szCs w:val="16"/>
            </w:rPr>
            <w:t xml:space="preserve">besök: </w:t>
          </w:r>
          <w:proofErr w:type="spellStart"/>
          <w:r w:rsidRPr="0024073E">
            <w:rPr>
              <w:b w:val="0"/>
              <w:smallCaps/>
              <w:spacing w:val="16"/>
              <w:sz w:val="16"/>
              <w:szCs w:val="16"/>
            </w:rPr>
            <w:t>stockholm</w:t>
          </w:r>
          <w:proofErr w:type="spellEnd"/>
          <w:r w:rsidRPr="0024073E">
            <w:rPr>
              <w:b w:val="0"/>
              <w:smallCaps/>
              <w:spacing w:val="16"/>
              <w:sz w:val="16"/>
              <w:szCs w:val="16"/>
            </w:rPr>
            <w:t xml:space="preserve"> – virkesvägen 2</w:t>
          </w:r>
        </w:p>
        <w:p w14:paraId="024459D2" w14:textId="77777777" w:rsidR="0024073E" w:rsidRPr="0024073E" w:rsidRDefault="0024073E" w:rsidP="0024073E">
          <w:pPr>
            <w:pStyle w:val="Sidfot"/>
            <w:spacing w:line="220" w:lineRule="exact"/>
            <w:rPr>
              <w:b w:val="0"/>
              <w:smallCaps/>
              <w:spacing w:val="16"/>
              <w:sz w:val="16"/>
              <w:szCs w:val="16"/>
            </w:rPr>
          </w:pPr>
          <w:proofErr w:type="spellStart"/>
          <w:r w:rsidRPr="0024073E">
            <w:rPr>
              <w:b w:val="0"/>
              <w:smallCaps/>
              <w:spacing w:val="16"/>
              <w:sz w:val="16"/>
              <w:szCs w:val="16"/>
            </w:rPr>
            <w:t>östersund</w:t>
          </w:r>
          <w:proofErr w:type="spellEnd"/>
          <w:r w:rsidRPr="0024073E">
            <w:rPr>
              <w:b w:val="0"/>
              <w:smallCaps/>
              <w:spacing w:val="16"/>
              <w:sz w:val="16"/>
              <w:szCs w:val="16"/>
            </w:rPr>
            <w:t xml:space="preserve"> – forskarens väg 5, hus </w:t>
          </w:r>
          <w:proofErr w:type="spellStart"/>
          <w:r w:rsidRPr="0024073E">
            <w:rPr>
              <w:b w:val="0"/>
              <w:smallCaps/>
              <w:spacing w:val="16"/>
              <w:sz w:val="16"/>
              <w:szCs w:val="16"/>
            </w:rPr>
            <w:t>ub</w:t>
          </w:r>
          <w:proofErr w:type="spellEnd"/>
        </w:p>
        <w:p w14:paraId="13368BB5" w14:textId="77777777" w:rsidR="0024073E" w:rsidRPr="00154264" w:rsidRDefault="0024073E" w:rsidP="0024073E">
          <w:pPr>
            <w:pStyle w:val="Sidfot"/>
            <w:spacing w:line="220" w:lineRule="exact"/>
            <w:rPr>
              <w:b w:val="0"/>
              <w:smallCaps/>
              <w:spacing w:val="16"/>
              <w:sz w:val="16"/>
              <w:szCs w:val="16"/>
              <w:lang w:val="en-US"/>
            </w:rPr>
          </w:pPr>
          <w:r w:rsidRPr="00154264">
            <w:rPr>
              <w:b w:val="0"/>
              <w:smallCaps/>
              <w:spacing w:val="16"/>
              <w:sz w:val="16"/>
              <w:szCs w:val="16"/>
              <w:lang w:val="en-US"/>
            </w:rPr>
            <w:t xml:space="preserve">post: 106 48 </w:t>
          </w:r>
          <w:proofErr w:type="spellStart"/>
          <w:r w:rsidRPr="00154264">
            <w:rPr>
              <w:b w:val="0"/>
              <w:smallCaps/>
              <w:spacing w:val="16"/>
              <w:sz w:val="16"/>
              <w:szCs w:val="16"/>
              <w:lang w:val="en-US"/>
            </w:rPr>
            <w:t>stockholm</w:t>
          </w:r>
          <w:proofErr w:type="spellEnd"/>
        </w:p>
        <w:p w14:paraId="2E9A5DFF" w14:textId="77777777" w:rsidR="0024073E" w:rsidRPr="00154264" w:rsidRDefault="0024073E" w:rsidP="0024073E">
          <w:pPr>
            <w:pStyle w:val="Sidfot"/>
            <w:spacing w:line="220" w:lineRule="exact"/>
            <w:rPr>
              <w:b w:val="0"/>
              <w:smallCaps/>
              <w:spacing w:val="16"/>
              <w:sz w:val="16"/>
              <w:szCs w:val="16"/>
              <w:lang w:val="en-US"/>
            </w:rPr>
          </w:pPr>
          <w:proofErr w:type="spellStart"/>
          <w:r w:rsidRPr="00154264">
            <w:rPr>
              <w:b w:val="0"/>
              <w:smallCaps/>
              <w:spacing w:val="16"/>
              <w:sz w:val="16"/>
              <w:szCs w:val="16"/>
              <w:lang w:val="en-US"/>
            </w:rPr>
            <w:t>tel</w:t>
          </w:r>
          <w:proofErr w:type="spellEnd"/>
          <w:r w:rsidRPr="00154264">
            <w:rPr>
              <w:b w:val="0"/>
              <w:smallCaps/>
              <w:spacing w:val="16"/>
              <w:sz w:val="16"/>
              <w:szCs w:val="16"/>
              <w:lang w:val="en-US"/>
            </w:rPr>
            <w:t>: 010-698 10 00</w:t>
          </w:r>
        </w:p>
        <w:p w14:paraId="7314D5CD" w14:textId="77777777" w:rsidR="0024073E" w:rsidRPr="00154264" w:rsidRDefault="0024073E" w:rsidP="0024073E">
          <w:pPr>
            <w:pStyle w:val="Sidfot"/>
            <w:spacing w:line="220" w:lineRule="exact"/>
            <w:rPr>
              <w:b w:val="0"/>
              <w:smallCaps/>
              <w:spacing w:val="16"/>
              <w:sz w:val="16"/>
              <w:szCs w:val="16"/>
              <w:lang w:val="en-US"/>
            </w:rPr>
          </w:pPr>
          <w:r w:rsidRPr="00154264">
            <w:rPr>
              <w:b w:val="0"/>
              <w:smallCaps/>
              <w:spacing w:val="16"/>
              <w:sz w:val="16"/>
              <w:szCs w:val="16"/>
              <w:lang w:val="en-US"/>
            </w:rPr>
            <w:t>fax: 010-698 16 00</w:t>
          </w:r>
        </w:p>
        <w:p w14:paraId="015B1555" w14:textId="77777777" w:rsidR="0024073E" w:rsidRPr="00154264" w:rsidRDefault="0024073E" w:rsidP="0024073E">
          <w:pPr>
            <w:pStyle w:val="Sidfot"/>
            <w:spacing w:line="220" w:lineRule="exact"/>
            <w:rPr>
              <w:b w:val="0"/>
              <w:smallCaps/>
              <w:spacing w:val="16"/>
              <w:sz w:val="16"/>
              <w:szCs w:val="16"/>
              <w:lang w:val="en-US"/>
            </w:rPr>
          </w:pPr>
          <w:r w:rsidRPr="00154264">
            <w:rPr>
              <w:b w:val="0"/>
              <w:smallCaps/>
              <w:spacing w:val="16"/>
              <w:sz w:val="16"/>
              <w:szCs w:val="16"/>
              <w:lang w:val="en-US"/>
            </w:rPr>
            <w:t>e-post: registrator@naturvardsverket.se</w:t>
          </w:r>
        </w:p>
        <w:p w14:paraId="1E4E1B19" w14:textId="77777777" w:rsidR="0024073E" w:rsidRDefault="0024073E" w:rsidP="0024073E">
          <w:pPr>
            <w:pStyle w:val="Sidfot"/>
          </w:pPr>
          <w:r w:rsidRPr="0024073E">
            <w:rPr>
              <w:b w:val="0"/>
              <w:smallCaps/>
              <w:spacing w:val="16"/>
              <w:sz w:val="16"/>
              <w:szCs w:val="16"/>
            </w:rPr>
            <w:t>internet: www.naturvardsverket.se</w:t>
          </w:r>
        </w:p>
      </w:tc>
    </w:tr>
  </w:tbl>
  <w:p w14:paraId="7D972D9B" w14:textId="77777777" w:rsidR="0024073E" w:rsidRDefault="002407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48BF0" w14:textId="77777777" w:rsidR="00A9414B" w:rsidRDefault="00A9414B" w:rsidP="002B7B42">
      <w:r>
        <w:separator/>
      </w:r>
    </w:p>
  </w:footnote>
  <w:footnote w:type="continuationSeparator" w:id="0">
    <w:p w14:paraId="13627712" w14:textId="77777777" w:rsidR="00A9414B" w:rsidRDefault="00A9414B" w:rsidP="002B7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8" w:type="dxa"/>
      <w:jc w:val="right"/>
      <w:tblLayout w:type="fixed"/>
      <w:tblLook w:val="01E0" w:firstRow="1" w:lastRow="1" w:firstColumn="1" w:lastColumn="1" w:noHBand="0" w:noVBand="0"/>
    </w:tblPr>
    <w:tblGrid>
      <w:gridCol w:w="4788"/>
      <w:gridCol w:w="4610"/>
    </w:tblGrid>
    <w:tr w:rsidR="0024073E" w:rsidRPr="003C5933" w14:paraId="145F0680" w14:textId="77777777" w:rsidTr="00F5396B">
      <w:trPr>
        <w:cantSplit/>
        <w:jc w:val="right"/>
      </w:trPr>
      <w:tc>
        <w:tcPr>
          <w:tcW w:w="4788" w:type="dxa"/>
          <w:tcMar>
            <w:left w:w="0" w:type="dxa"/>
          </w:tcMar>
        </w:tcPr>
        <w:p w14:paraId="7E70866B" w14:textId="77777777" w:rsidR="0024073E" w:rsidRPr="003C5933" w:rsidRDefault="0024073E" w:rsidP="0024073E">
          <w:pPr>
            <w:pStyle w:val="Sidhuvud"/>
            <w:rPr>
              <w:rFonts w:eastAsia="Times New Roman" w:cs="Times New Roman"/>
              <w:smallCaps/>
              <w:spacing w:val="12"/>
              <w:sz w:val="20"/>
              <w:szCs w:val="20"/>
            </w:rPr>
          </w:pPr>
          <w:r w:rsidRPr="003C5933">
            <w:rPr>
              <w:rFonts w:eastAsia="Times New Roman" w:cs="Times New Roman"/>
              <w:smallCaps/>
              <w:spacing w:val="12"/>
              <w:sz w:val="20"/>
              <w:szCs w:val="20"/>
            </w:rPr>
            <w:t>naturvårdsverket</w:t>
          </w:r>
        </w:p>
      </w:tc>
      <w:tc>
        <w:tcPr>
          <w:tcW w:w="4610" w:type="dxa"/>
        </w:tcPr>
        <w:p w14:paraId="3DE1A40B" w14:textId="77777777" w:rsidR="0024073E" w:rsidRPr="003C5933" w:rsidRDefault="0024073E" w:rsidP="0024073E">
          <w:pPr>
            <w:pStyle w:val="Sidhuvud"/>
            <w:jc w:val="right"/>
            <w:rPr>
              <w:rFonts w:eastAsia="Times New Roman" w:cs="Times New Roman"/>
              <w:smallCaps/>
              <w:spacing w:val="12"/>
              <w:sz w:val="20"/>
              <w:szCs w:val="20"/>
            </w:rPr>
          </w:pPr>
          <w:r w:rsidRPr="003C5933">
            <w:rPr>
              <w:rFonts w:eastAsia="Times New Roman" w:cs="Times New Roman"/>
              <w:sz w:val="20"/>
              <w:szCs w:val="20"/>
            </w:rPr>
            <w:fldChar w:fldCharType="begin"/>
          </w:r>
          <w:r w:rsidRPr="003C5933">
            <w:rPr>
              <w:rFonts w:eastAsia="Times New Roman" w:cs="Times New Roman"/>
              <w:sz w:val="20"/>
              <w:szCs w:val="20"/>
            </w:rPr>
            <w:instrText xml:space="preserve"> PAGE </w:instrText>
          </w:r>
          <w:r w:rsidRPr="003C5933">
            <w:rPr>
              <w:rFonts w:eastAsia="Times New Roman" w:cs="Times New Roman"/>
              <w:sz w:val="20"/>
              <w:szCs w:val="20"/>
            </w:rPr>
            <w:fldChar w:fldCharType="separate"/>
          </w:r>
          <w:r w:rsidRPr="003C5933">
            <w:rPr>
              <w:rFonts w:eastAsia="Times New Roman" w:cs="Times New Roman"/>
              <w:sz w:val="20"/>
              <w:szCs w:val="20"/>
            </w:rPr>
            <w:t>7</w:t>
          </w:r>
          <w:r w:rsidRPr="003C5933">
            <w:rPr>
              <w:rFonts w:eastAsia="Times New Roman" w:cs="Times New Roman"/>
              <w:sz w:val="20"/>
              <w:szCs w:val="20"/>
            </w:rPr>
            <w:fldChar w:fldCharType="end"/>
          </w:r>
          <w:r w:rsidRPr="003C5933">
            <w:rPr>
              <w:rFonts w:eastAsia="Times New Roman" w:cs="Times New Roman"/>
              <w:sz w:val="20"/>
              <w:szCs w:val="20"/>
            </w:rPr>
            <w:t>(</w:t>
          </w:r>
          <w:r w:rsidRPr="003C5933">
            <w:rPr>
              <w:rFonts w:eastAsia="Times New Roman" w:cs="Times New Roman"/>
              <w:sz w:val="20"/>
              <w:szCs w:val="20"/>
            </w:rPr>
            <w:fldChar w:fldCharType="begin"/>
          </w:r>
          <w:r w:rsidRPr="003C5933">
            <w:rPr>
              <w:rFonts w:eastAsia="Times New Roman" w:cs="Times New Roman"/>
              <w:sz w:val="20"/>
              <w:szCs w:val="20"/>
            </w:rPr>
            <w:instrText xml:space="preserve"> NUMPAGES </w:instrText>
          </w:r>
          <w:r w:rsidRPr="003C5933">
            <w:rPr>
              <w:rFonts w:eastAsia="Times New Roman" w:cs="Times New Roman"/>
              <w:sz w:val="20"/>
              <w:szCs w:val="20"/>
            </w:rPr>
            <w:fldChar w:fldCharType="separate"/>
          </w:r>
          <w:r w:rsidRPr="003C5933">
            <w:rPr>
              <w:rFonts w:eastAsia="Times New Roman" w:cs="Times New Roman"/>
              <w:sz w:val="20"/>
              <w:szCs w:val="20"/>
            </w:rPr>
            <w:t>7</w:t>
          </w:r>
          <w:r w:rsidRPr="003C5933">
            <w:rPr>
              <w:rFonts w:eastAsia="Times New Roman" w:cs="Times New Roman"/>
              <w:sz w:val="20"/>
              <w:szCs w:val="20"/>
            </w:rPr>
            <w:fldChar w:fldCharType="end"/>
          </w:r>
          <w:r w:rsidRPr="003C5933">
            <w:rPr>
              <w:rFonts w:eastAsia="Times New Roman" w:cs="Times New Roman"/>
              <w:sz w:val="20"/>
              <w:szCs w:val="20"/>
            </w:rPr>
            <w:t>)</w:t>
          </w:r>
        </w:p>
      </w:tc>
    </w:tr>
  </w:tbl>
  <w:p w14:paraId="1C892170" w14:textId="77777777" w:rsidR="0034289E" w:rsidRPr="007540E5" w:rsidRDefault="0034289E" w:rsidP="007540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6" w:type="dxa"/>
      <w:tblInd w:w="-1552" w:type="dxa"/>
      <w:tblLayout w:type="fixed"/>
      <w:tblLook w:val="01E0" w:firstRow="1" w:lastRow="1" w:firstColumn="1" w:lastColumn="1" w:noHBand="0" w:noVBand="0"/>
    </w:tblPr>
    <w:tblGrid>
      <w:gridCol w:w="1418"/>
      <w:gridCol w:w="4062"/>
      <w:gridCol w:w="2498"/>
      <w:gridCol w:w="1418"/>
    </w:tblGrid>
    <w:tr w:rsidR="0024073E" w:rsidRPr="00502131" w14:paraId="0B3128CF" w14:textId="77777777" w:rsidTr="00F5396B">
      <w:tc>
        <w:tcPr>
          <w:tcW w:w="1418" w:type="dxa"/>
          <w:noWrap/>
          <w:tcMar>
            <w:left w:w="0" w:type="dxa"/>
            <w:right w:w="0" w:type="dxa"/>
          </w:tcMar>
        </w:tcPr>
        <w:p w14:paraId="5CF59BA6" w14:textId="77777777" w:rsidR="0024073E" w:rsidRPr="00502131" w:rsidRDefault="0024073E" w:rsidP="0024073E">
          <w:pPr>
            <w:rPr>
              <w:smallCaps/>
              <w:spacing w:val="12"/>
              <w:sz w:val="20"/>
            </w:rPr>
          </w:pPr>
          <w:r>
            <w:rPr>
              <w:smallCaps/>
              <w:noProof/>
              <w:spacing w:val="12"/>
              <w:sz w:val="20"/>
              <w:lang w:eastAsia="sv-SE"/>
            </w:rPr>
            <w:drawing>
              <wp:inline distT="0" distB="0" distL="0" distR="0" wp14:anchorId="5C93DFE6" wp14:editId="30015D3D">
                <wp:extent cx="876300" cy="1003300"/>
                <wp:effectExtent l="0" t="0" r="0" b="0"/>
                <wp:docPr id="491660852" name="Bild 1" descr="Beskrivning: NV_SV_A4_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NV_SV_A4_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1003300"/>
                        </a:xfrm>
                        <a:prstGeom prst="rect">
                          <a:avLst/>
                        </a:prstGeom>
                        <a:noFill/>
                        <a:ln>
                          <a:noFill/>
                        </a:ln>
                      </pic:spPr>
                    </pic:pic>
                  </a:graphicData>
                </a:graphic>
              </wp:inline>
            </w:drawing>
          </w:r>
        </w:p>
      </w:tc>
      <w:tc>
        <w:tcPr>
          <w:tcW w:w="4062" w:type="dxa"/>
        </w:tcPr>
        <w:p w14:paraId="556105FF" w14:textId="77777777" w:rsidR="0024073E" w:rsidRPr="00502131" w:rsidRDefault="0024073E" w:rsidP="0024073E">
          <w:pPr>
            <w:spacing w:before="620"/>
            <w:ind w:left="34"/>
            <w:rPr>
              <w:smallCaps/>
              <w:spacing w:val="16"/>
              <w:sz w:val="16"/>
              <w:szCs w:val="12"/>
            </w:rPr>
          </w:pPr>
          <w:proofErr w:type="spellStart"/>
          <w:r w:rsidRPr="00502131">
            <w:rPr>
              <w:smallCaps/>
              <w:spacing w:val="16"/>
              <w:sz w:val="16"/>
              <w:szCs w:val="12"/>
            </w:rPr>
            <w:t>swedish</w:t>
          </w:r>
          <w:proofErr w:type="spellEnd"/>
          <w:r w:rsidRPr="00502131">
            <w:rPr>
              <w:smallCaps/>
              <w:spacing w:val="16"/>
              <w:sz w:val="16"/>
              <w:szCs w:val="12"/>
            </w:rPr>
            <w:t xml:space="preserve"> </w:t>
          </w:r>
          <w:proofErr w:type="spellStart"/>
          <w:r w:rsidRPr="00502131">
            <w:rPr>
              <w:smallCaps/>
              <w:spacing w:val="16"/>
              <w:sz w:val="16"/>
              <w:szCs w:val="12"/>
            </w:rPr>
            <w:t>environmental</w:t>
          </w:r>
          <w:proofErr w:type="spellEnd"/>
          <w:r w:rsidRPr="00502131">
            <w:rPr>
              <w:smallCaps/>
              <w:spacing w:val="16"/>
              <w:sz w:val="16"/>
              <w:szCs w:val="12"/>
            </w:rPr>
            <w:t xml:space="preserve"> </w:t>
          </w:r>
          <w:proofErr w:type="spellStart"/>
          <w:r w:rsidRPr="00502131">
            <w:rPr>
              <w:smallCaps/>
              <w:spacing w:val="16"/>
              <w:sz w:val="16"/>
              <w:szCs w:val="12"/>
            </w:rPr>
            <w:t>protection</w:t>
          </w:r>
          <w:proofErr w:type="spellEnd"/>
          <w:r w:rsidRPr="00502131">
            <w:rPr>
              <w:smallCaps/>
              <w:spacing w:val="16"/>
              <w:sz w:val="16"/>
              <w:szCs w:val="12"/>
            </w:rPr>
            <w:t xml:space="preserve"> </w:t>
          </w:r>
          <w:proofErr w:type="spellStart"/>
          <w:r w:rsidRPr="00502131">
            <w:rPr>
              <w:smallCaps/>
              <w:spacing w:val="16"/>
              <w:sz w:val="16"/>
              <w:szCs w:val="12"/>
            </w:rPr>
            <w:t>agency</w:t>
          </w:r>
          <w:proofErr w:type="spellEnd"/>
        </w:p>
      </w:tc>
      <w:tc>
        <w:tcPr>
          <w:tcW w:w="2498" w:type="dxa"/>
          <w:noWrap/>
          <w:tcMar>
            <w:left w:w="0" w:type="dxa"/>
            <w:right w:w="0" w:type="dxa"/>
          </w:tcMar>
        </w:tcPr>
        <w:p w14:paraId="062FE78C" w14:textId="77777777" w:rsidR="0024073E" w:rsidRPr="00502131" w:rsidRDefault="0024073E" w:rsidP="0024073E">
          <w:pPr>
            <w:tabs>
              <w:tab w:val="center" w:pos="4536"/>
              <w:tab w:val="right" w:pos="9072"/>
            </w:tabs>
            <w:jc w:val="right"/>
            <w:rPr>
              <w:smallCaps/>
              <w:spacing w:val="12"/>
              <w:sz w:val="20"/>
            </w:rPr>
          </w:pPr>
        </w:p>
      </w:tc>
      <w:tc>
        <w:tcPr>
          <w:tcW w:w="1418" w:type="dxa"/>
          <w:tcMar>
            <w:right w:w="0" w:type="dxa"/>
          </w:tcMar>
        </w:tcPr>
        <w:p w14:paraId="76D2AC84" w14:textId="77777777" w:rsidR="0024073E" w:rsidRPr="00502131" w:rsidRDefault="0024073E" w:rsidP="0024073E">
          <w:pPr>
            <w:tabs>
              <w:tab w:val="center" w:pos="4536"/>
              <w:tab w:val="right" w:pos="9072"/>
            </w:tabs>
            <w:jc w:val="right"/>
            <w:rPr>
              <w:smallCaps/>
              <w:spacing w:val="12"/>
            </w:rPr>
          </w:pPr>
          <w:r w:rsidRPr="00502131">
            <w:rPr>
              <w:smallCaps/>
              <w:spacing w:val="12"/>
              <w:sz w:val="20"/>
            </w:rPr>
            <w:fldChar w:fldCharType="begin"/>
          </w:r>
          <w:r w:rsidRPr="00502131">
            <w:rPr>
              <w:smallCaps/>
              <w:spacing w:val="12"/>
              <w:sz w:val="20"/>
            </w:rPr>
            <w:instrText xml:space="preserve"> PAGE </w:instrText>
          </w:r>
          <w:r w:rsidRPr="00502131">
            <w:rPr>
              <w:smallCaps/>
              <w:spacing w:val="12"/>
              <w:sz w:val="20"/>
            </w:rPr>
            <w:fldChar w:fldCharType="separate"/>
          </w:r>
          <w:r>
            <w:rPr>
              <w:smallCaps/>
              <w:noProof/>
              <w:spacing w:val="12"/>
              <w:sz w:val="20"/>
            </w:rPr>
            <w:t>1</w:t>
          </w:r>
          <w:r w:rsidRPr="00502131">
            <w:rPr>
              <w:smallCaps/>
              <w:spacing w:val="12"/>
              <w:sz w:val="20"/>
            </w:rPr>
            <w:fldChar w:fldCharType="end"/>
          </w:r>
          <w:r w:rsidRPr="00502131">
            <w:rPr>
              <w:smallCaps/>
              <w:spacing w:val="12"/>
              <w:sz w:val="20"/>
            </w:rPr>
            <w:t>(</w:t>
          </w:r>
          <w:r w:rsidRPr="00502131">
            <w:rPr>
              <w:smallCaps/>
              <w:spacing w:val="12"/>
              <w:sz w:val="20"/>
            </w:rPr>
            <w:fldChar w:fldCharType="begin"/>
          </w:r>
          <w:r w:rsidRPr="00502131">
            <w:rPr>
              <w:smallCaps/>
              <w:spacing w:val="12"/>
              <w:sz w:val="20"/>
            </w:rPr>
            <w:instrText xml:space="preserve"> NUMPAGES </w:instrText>
          </w:r>
          <w:r w:rsidRPr="00502131">
            <w:rPr>
              <w:smallCaps/>
              <w:spacing w:val="12"/>
              <w:sz w:val="20"/>
            </w:rPr>
            <w:fldChar w:fldCharType="separate"/>
          </w:r>
          <w:r>
            <w:rPr>
              <w:smallCaps/>
              <w:noProof/>
              <w:spacing w:val="12"/>
              <w:sz w:val="20"/>
            </w:rPr>
            <w:t>3</w:t>
          </w:r>
          <w:r w:rsidRPr="00502131">
            <w:rPr>
              <w:smallCaps/>
              <w:spacing w:val="12"/>
              <w:sz w:val="20"/>
            </w:rPr>
            <w:fldChar w:fldCharType="end"/>
          </w:r>
          <w:r w:rsidRPr="00502131">
            <w:rPr>
              <w:smallCaps/>
              <w:spacing w:val="12"/>
              <w:sz w:val="20"/>
            </w:rPr>
            <w:t>)</w:t>
          </w:r>
        </w:p>
      </w:tc>
    </w:tr>
  </w:tbl>
  <w:p w14:paraId="77F7538E" w14:textId="77777777" w:rsidR="0024073E" w:rsidRPr="0024073E" w:rsidRDefault="0024073E" w:rsidP="002407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3141C"/>
    <w:multiLevelType w:val="multilevel"/>
    <w:tmpl w:val="4BD6E2F4"/>
    <w:lvl w:ilvl="0">
      <w:start w:val="1"/>
      <w:numFmt w:val="bullet"/>
      <w:pStyle w:val="PunktlistaNV"/>
      <w:lvlText w:val=""/>
      <w:lvlJc w:val="left"/>
      <w:pPr>
        <w:ind w:left="360" w:hanging="360"/>
      </w:pPr>
      <w:rPr>
        <w:rFonts w:ascii="Symbol" w:hAnsi="Symbol" w:hint="default"/>
        <w:sz w:val="24"/>
        <w:szCs w:val="24"/>
      </w:rPr>
    </w:lvl>
    <w:lvl w:ilvl="1">
      <w:start w:val="1"/>
      <w:numFmt w:val="bullet"/>
      <w:lvlText w:val="–"/>
      <w:lvlJc w:val="left"/>
      <w:pPr>
        <w:tabs>
          <w:tab w:val="num" w:pos="720"/>
        </w:tabs>
        <w:ind w:left="720" w:hanging="363"/>
      </w:pPr>
      <w:rPr>
        <w:rFonts w:ascii="Times New Roman" w:hAnsi="Times New Roman" w:cs="Times New Roman" w:hint="default"/>
        <w:sz w:val="24"/>
        <w:szCs w:val="24"/>
      </w:rPr>
    </w:lvl>
    <w:lvl w:ilvl="2">
      <w:start w:val="1"/>
      <w:numFmt w:val="bullet"/>
      <w:lvlText w:val=""/>
      <w:lvlJc w:val="left"/>
      <w:pPr>
        <w:tabs>
          <w:tab w:val="num" w:pos="1077"/>
        </w:tabs>
        <w:ind w:left="1077" w:hanging="357"/>
      </w:pPr>
      <w:rPr>
        <w:rFonts w:ascii="Wingdings 2" w:hAnsi="Wingdings 2" w:hint="default"/>
        <w:sz w:val="20"/>
        <w:szCs w:val="20"/>
      </w:rPr>
    </w:lvl>
    <w:lvl w:ilvl="3">
      <w:start w:val="1"/>
      <w:numFmt w:val="bullet"/>
      <w:lvlText w:val=""/>
      <w:lvlJc w:val="left"/>
      <w:pPr>
        <w:tabs>
          <w:tab w:val="num" w:pos="2446"/>
        </w:tabs>
        <w:ind w:left="2446" w:hanging="360"/>
      </w:pPr>
      <w:rPr>
        <w:rFonts w:ascii="Symbol" w:hAnsi="Symbol" w:hint="default"/>
      </w:rPr>
    </w:lvl>
    <w:lvl w:ilvl="4">
      <w:start w:val="1"/>
      <w:numFmt w:val="bullet"/>
      <w:lvlText w:val="o"/>
      <w:lvlJc w:val="left"/>
      <w:pPr>
        <w:tabs>
          <w:tab w:val="num" w:pos="3166"/>
        </w:tabs>
        <w:ind w:left="3166" w:hanging="360"/>
      </w:pPr>
      <w:rPr>
        <w:rFonts w:ascii="Courier New" w:hAnsi="Courier New" w:cs="Courier New" w:hint="default"/>
      </w:rPr>
    </w:lvl>
    <w:lvl w:ilvl="5">
      <w:start w:val="1"/>
      <w:numFmt w:val="bullet"/>
      <w:lvlText w:val=""/>
      <w:lvlJc w:val="left"/>
      <w:pPr>
        <w:tabs>
          <w:tab w:val="num" w:pos="3886"/>
        </w:tabs>
        <w:ind w:left="3886" w:hanging="360"/>
      </w:pPr>
      <w:rPr>
        <w:rFonts w:ascii="Wingdings" w:hAnsi="Wingdings" w:hint="default"/>
      </w:rPr>
    </w:lvl>
    <w:lvl w:ilvl="6">
      <w:start w:val="1"/>
      <w:numFmt w:val="bullet"/>
      <w:lvlText w:val=""/>
      <w:lvlJc w:val="left"/>
      <w:pPr>
        <w:tabs>
          <w:tab w:val="num" w:pos="4606"/>
        </w:tabs>
        <w:ind w:left="4606" w:hanging="360"/>
      </w:pPr>
      <w:rPr>
        <w:rFonts w:ascii="Symbol" w:hAnsi="Symbol" w:hint="default"/>
      </w:rPr>
    </w:lvl>
    <w:lvl w:ilvl="7">
      <w:start w:val="1"/>
      <w:numFmt w:val="bullet"/>
      <w:lvlText w:val="o"/>
      <w:lvlJc w:val="left"/>
      <w:pPr>
        <w:tabs>
          <w:tab w:val="num" w:pos="5326"/>
        </w:tabs>
        <w:ind w:left="5326" w:hanging="360"/>
      </w:pPr>
      <w:rPr>
        <w:rFonts w:ascii="Courier New" w:hAnsi="Courier New" w:cs="Courier New" w:hint="default"/>
      </w:rPr>
    </w:lvl>
    <w:lvl w:ilvl="8">
      <w:start w:val="1"/>
      <w:numFmt w:val="bullet"/>
      <w:lvlText w:val=""/>
      <w:lvlJc w:val="left"/>
      <w:pPr>
        <w:tabs>
          <w:tab w:val="num" w:pos="6046"/>
        </w:tabs>
        <w:ind w:left="6046" w:hanging="360"/>
      </w:pPr>
      <w:rPr>
        <w:rFonts w:ascii="Wingdings" w:hAnsi="Wingdings" w:hint="default"/>
      </w:rPr>
    </w:lvl>
  </w:abstractNum>
  <w:abstractNum w:abstractNumId="1" w15:restartNumberingAfterBreak="0">
    <w:nsid w:val="4C3F5905"/>
    <w:multiLevelType w:val="multilevel"/>
    <w:tmpl w:val="036E0D28"/>
    <w:lvl w:ilvl="0">
      <w:start w:val="1"/>
      <w:numFmt w:val="decimal"/>
      <w:lvlText w:val="%1."/>
      <w:lvlJc w:val="left"/>
      <w:pPr>
        <w:ind w:left="357" w:hanging="35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ind w:left="1191" w:hanging="119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643C2BA1"/>
    <w:multiLevelType w:val="multilevel"/>
    <w:tmpl w:val="F81C0B3A"/>
    <w:lvl w:ilvl="0">
      <w:start w:val="1"/>
      <w:numFmt w:val="decimal"/>
      <w:pStyle w:val="NummerlistaNV"/>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646"/>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73333167"/>
    <w:multiLevelType w:val="multilevel"/>
    <w:tmpl w:val="8D7EB450"/>
    <w:lvl w:ilvl="0">
      <w:start w:val="1"/>
      <w:numFmt w:val="decimal"/>
      <w:pStyle w:val="Rubrik1Nr"/>
      <w:lvlText w:val="%1."/>
      <w:lvlJc w:val="left"/>
      <w:pPr>
        <w:tabs>
          <w:tab w:val="num" w:pos="340"/>
        </w:tabs>
        <w:ind w:left="340" w:hanging="340"/>
      </w:pPr>
      <w:rPr>
        <w:rFonts w:hint="default"/>
      </w:rPr>
    </w:lvl>
    <w:lvl w:ilvl="1">
      <w:start w:val="1"/>
      <w:numFmt w:val="decimal"/>
      <w:pStyle w:val="Rubrik2Nr"/>
      <w:lvlText w:val="%1.%2."/>
      <w:lvlJc w:val="left"/>
      <w:pPr>
        <w:tabs>
          <w:tab w:val="num" w:pos="567"/>
        </w:tabs>
        <w:ind w:left="567" w:hanging="567"/>
      </w:pPr>
      <w:rPr>
        <w:rFonts w:hint="default"/>
      </w:rPr>
    </w:lvl>
    <w:lvl w:ilvl="2">
      <w:start w:val="1"/>
      <w:numFmt w:val="decimal"/>
      <w:pStyle w:val="Rubrik3Nr"/>
      <w:lvlText w:val="%1.%2.%3."/>
      <w:lvlJc w:val="left"/>
      <w:pPr>
        <w:tabs>
          <w:tab w:val="num" w:pos="794"/>
        </w:tabs>
        <w:ind w:left="794" w:hanging="794"/>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num w:numId="1" w16cid:durableId="593705661">
    <w:abstractNumId w:val="3"/>
  </w:num>
  <w:num w:numId="2" w16cid:durableId="13051629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8180596">
    <w:abstractNumId w:val="1"/>
  </w:num>
  <w:num w:numId="4" w16cid:durableId="348915058">
    <w:abstractNumId w:val="2"/>
  </w:num>
  <w:num w:numId="5" w16cid:durableId="364599104">
    <w:abstractNumId w:val="0"/>
  </w:num>
  <w:num w:numId="6" w16cid:durableId="633412420">
    <w:abstractNumId w:val="3"/>
  </w:num>
  <w:num w:numId="7" w16cid:durableId="705060809">
    <w:abstractNumId w:val="3"/>
  </w:num>
  <w:num w:numId="8" w16cid:durableId="1473521190">
    <w:abstractNumId w:val="3"/>
  </w:num>
  <w:num w:numId="9" w16cid:durableId="1956331003">
    <w:abstractNumId w:val="3"/>
  </w:num>
  <w:num w:numId="10" w16cid:durableId="2047024515">
    <w:abstractNumId w:val="3"/>
  </w:num>
  <w:num w:numId="11" w16cid:durableId="51777674">
    <w:abstractNumId w:val="3"/>
  </w:num>
  <w:num w:numId="12" w16cid:durableId="743262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64"/>
    <w:rsid w:val="00013A9D"/>
    <w:rsid w:val="00035880"/>
    <w:rsid w:val="00056CF3"/>
    <w:rsid w:val="00062B2E"/>
    <w:rsid w:val="00062F2B"/>
    <w:rsid w:val="00065DD0"/>
    <w:rsid w:val="000E2C4B"/>
    <w:rsid w:val="000F5117"/>
    <w:rsid w:val="001100DC"/>
    <w:rsid w:val="0012446C"/>
    <w:rsid w:val="00154264"/>
    <w:rsid w:val="001C3834"/>
    <w:rsid w:val="001C57CB"/>
    <w:rsid w:val="001D10BC"/>
    <w:rsid w:val="001E4B39"/>
    <w:rsid w:val="001E6911"/>
    <w:rsid w:val="001F4F78"/>
    <w:rsid w:val="00205708"/>
    <w:rsid w:val="002242FC"/>
    <w:rsid w:val="0022639C"/>
    <w:rsid w:val="0024073E"/>
    <w:rsid w:val="002570EC"/>
    <w:rsid w:val="0026305D"/>
    <w:rsid w:val="00282F54"/>
    <w:rsid w:val="00295B7B"/>
    <w:rsid w:val="00296B01"/>
    <w:rsid w:val="002B040D"/>
    <w:rsid w:val="002B05E9"/>
    <w:rsid w:val="002B7B42"/>
    <w:rsid w:val="002C6D00"/>
    <w:rsid w:val="002F588B"/>
    <w:rsid w:val="002F6D79"/>
    <w:rsid w:val="00306D08"/>
    <w:rsid w:val="003333DE"/>
    <w:rsid w:val="00335480"/>
    <w:rsid w:val="0034289E"/>
    <w:rsid w:val="00355DF4"/>
    <w:rsid w:val="003570C3"/>
    <w:rsid w:val="00367AEB"/>
    <w:rsid w:val="003705DD"/>
    <w:rsid w:val="00387E3C"/>
    <w:rsid w:val="003957C2"/>
    <w:rsid w:val="003A7C07"/>
    <w:rsid w:val="00403C94"/>
    <w:rsid w:val="004267DB"/>
    <w:rsid w:val="0043041B"/>
    <w:rsid w:val="00434EDF"/>
    <w:rsid w:val="00441C20"/>
    <w:rsid w:val="004515BC"/>
    <w:rsid w:val="00453082"/>
    <w:rsid w:val="004A663E"/>
    <w:rsid w:val="004B48EC"/>
    <w:rsid w:val="004D5DC2"/>
    <w:rsid w:val="004F345D"/>
    <w:rsid w:val="00530F34"/>
    <w:rsid w:val="00532FFC"/>
    <w:rsid w:val="0059076B"/>
    <w:rsid w:val="005C7F84"/>
    <w:rsid w:val="005E2242"/>
    <w:rsid w:val="005F11AB"/>
    <w:rsid w:val="005F23F1"/>
    <w:rsid w:val="006170CB"/>
    <w:rsid w:val="0063580D"/>
    <w:rsid w:val="00677B26"/>
    <w:rsid w:val="006819F0"/>
    <w:rsid w:val="00693208"/>
    <w:rsid w:val="00695C6B"/>
    <w:rsid w:val="00696B92"/>
    <w:rsid w:val="006A3A89"/>
    <w:rsid w:val="006C5B46"/>
    <w:rsid w:val="006F2032"/>
    <w:rsid w:val="00705BD5"/>
    <w:rsid w:val="00711583"/>
    <w:rsid w:val="00716226"/>
    <w:rsid w:val="00720FCF"/>
    <w:rsid w:val="007540E5"/>
    <w:rsid w:val="00760E04"/>
    <w:rsid w:val="007761DF"/>
    <w:rsid w:val="00781506"/>
    <w:rsid w:val="00795103"/>
    <w:rsid w:val="007A22AF"/>
    <w:rsid w:val="007C6147"/>
    <w:rsid w:val="007F5312"/>
    <w:rsid w:val="0080262F"/>
    <w:rsid w:val="008232E3"/>
    <w:rsid w:val="00862A06"/>
    <w:rsid w:val="00874956"/>
    <w:rsid w:val="00891BD4"/>
    <w:rsid w:val="008C27FD"/>
    <w:rsid w:val="008C5DE9"/>
    <w:rsid w:val="008D1D7F"/>
    <w:rsid w:val="008D5CA3"/>
    <w:rsid w:val="008D6D6E"/>
    <w:rsid w:val="0090788A"/>
    <w:rsid w:val="00917519"/>
    <w:rsid w:val="009323DC"/>
    <w:rsid w:val="009663F1"/>
    <w:rsid w:val="0097582D"/>
    <w:rsid w:val="009C2D44"/>
    <w:rsid w:val="009D587F"/>
    <w:rsid w:val="009E740C"/>
    <w:rsid w:val="009F7B45"/>
    <w:rsid w:val="00A14C24"/>
    <w:rsid w:val="00A24362"/>
    <w:rsid w:val="00A43188"/>
    <w:rsid w:val="00A434CF"/>
    <w:rsid w:val="00A52063"/>
    <w:rsid w:val="00A557A7"/>
    <w:rsid w:val="00A57E54"/>
    <w:rsid w:val="00A87C62"/>
    <w:rsid w:val="00A9414B"/>
    <w:rsid w:val="00AA0D87"/>
    <w:rsid w:val="00AC3F71"/>
    <w:rsid w:val="00AC5B2B"/>
    <w:rsid w:val="00AD2321"/>
    <w:rsid w:val="00B20763"/>
    <w:rsid w:val="00B33AAB"/>
    <w:rsid w:val="00B36866"/>
    <w:rsid w:val="00B41E08"/>
    <w:rsid w:val="00B4522A"/>
    <w:rsid w:val="00B914FA"/>
    <w:rsid w:val="00BC17F0"/>
    <w:rsid w:val="00BC314F"/>
    <w:rsid w:val="00BD2BB2"/>
    <w:rsid w:val="00C000B1"/>
    <w:rsid w:val="00C109FE"/>
    <w:rsid w:val="00C20CF2"/>
    <w:rsid w:val="00C44EA3"/>
    <w:rsid w:val="00C474A0"/>
    <w:rsid w:val="00C65A9A"/>
    <w:rsid w:val="00C90C24"/>
    <w:rsid w:val="00CF51AA"/>
    <w:rsid w:val="00D04B61"/>
    <w:rsid w:val="00D707B4"/>
    <w:rsid w:val="00D9673B"/>
    <w:rsid w:val="00D978AA"/>
    <w:rsid w:val="00DB0920"/>
    <w:rsid w:val="00DD54A3"/>
    <w:rsid w:val="00DF765C"/>
    <w:rsid w:val="00E02D40"/>
    <w:rsid w:val="00E115C5"/>
    <w:rsid w:val="00E15DEF"/>
    <w:rsid w:val="00E375A4"/>
    <w:rsid w:val="00E53F2D"/>
    <w:rsid w:val="00EA2A1C"/>
    <w:rsid w:val="00EC38E6"/>
    <w:rsid w:val="00EC57EC"/>
    <w:rsid w:val="00EE1139"/>
    <w:rsid w:val="00EE419A"/>
    <w:rsid w:val="00F16A0C"/>
    <w:rsid w:val="00F529F9"/>
    <w:rsid w:val="00F5396B"/>
    <w:rsid w:val="00F92D7D"/>
    <w:rsid w:val="00FA6E19"/>
    <w:rsid w:val="00FB0FC8"/>
    <w:rsid w:val="00FB6A00"/>
    <w:rsid w:val="00FE17EA"/>
    <w:rsid w:val="025A4EB4"/>
    <w:rsid w:val="02E76E28"/>
    <w:rsid w:val="0800515A"/>
    <w:rsid w:val="088C477B"/>
    <w:rsid w:val="0DA8CE12"/>
    <w:rsid w:val="0E89A323"/>
    <w:rsid w:val="0F67EF7D"/>
    <w:rsid w:val="10F736C3"/>
    <w:rsid w:val="1351B3FD"/>
    <w:rsid w:val="1626BA22"/>
    <w:rsid w:val="16F5517E"/>
    <w:rsid w:val="1791B878"/>
    <w:rsid w:val="19B538A6"/>
    <w:rsid w:val="1BF393CD"/>
    <w:rsid w:val="1C8D2AED"/>
    <w:rsid w:val="2260F442"/>
    <w:rsid w:val="23F8F89F"/>
    <w:rsid w:val="2575CB97"/>
    <w:rsid w:val="28D0102C"/>
    <w:rsid w:val="2C88F99E"/>
    <w:rsid w:val="2D2BDEDA"/>
    <w:rsid w:val="3133221E"/>
    <w:rsid w:val="32002DDF"/>
    <w:rsid w:val="3C79C388"/>
    <w:rsid w:val="3E2184FF"/>
    <w:rsid w:val="3F250A49"/>
    <w:rsid w:val="41EB0A3F"/>
    <w:rsid w:val="431ECDB4"/>
    <w:rsid w:val="478AC76A"/>
    <w:rsid w:val="4A348240"/>
    <w:rsid w:val="4AA06648"/>
    <w:rsid w:val="4D443AD2"/>
    <w:rsid w:val="4EA9ABAB"/>
    <w:rsid w:val="4EF6D924"/>
    <w:rsid w:val="5622EB70"/>
    <w:rsid w:val="5B1379E9"/>
    <w:rsid w:val="5EEB380F"/>
    <w:rsid w:val="67F81FBF"/>
    <w:rsid w:val="68F8B35F"/>
    <w:rsid w:val="6A70DC93"/>
    <w:rsid w:val="6D2E2E14"/>
    <w:rsid w:val="6D7149FD"/>
    <w:rsid w:val="6D8C0F5C"/>
    <w:rsid w:val="6FAAF40C"/>
    <w:rsid w:val="705B2740"/>
    <w:rsid w:val="71E48638"/>
    <w:rsid w:val="72A92FA1"/>
    <w:rsid w:val="75CF7439"/>
    <w:rsid w:val="75FBB5D6"/>
    <w:rsid w:val="78B44C9A"/>
    <w:rsid w:val="78D524E3"/>
    <w:rsid w:val="7A3DA383"/>
    <w:rsid w:val="7AA8D021"/>
    <w:rsid w:val="7B84209B"/>
    <w:rsid w:val="7E16536C"/>
    <w:rsid w:val="7FFE0DA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E3046"/>
  <w15:chartTrackingRefBased/>
  <w15:docId w15:val="{8CF2C0F5-48B0-447E-A233-8529CB56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226"/>
    <w:pPr>
      <w:spacing w:after="0" w:line="240" w:lineRule="auto"/>
    </w:pPr>
    <w:rPr>
      <w:rFonts w:ascii="Times New Roman" w:hAnsi="Times New Roman"/>
    </w:rPr>
  </w:style>
  <w:style w:type="paragraph" w:styleId="Rubrik1">
    <w:name w:val="heading 1"/>
    <w:basedOn w:val="Normal"/>
    <w:next w:val="Normal"/>
    <w:link w:val="Rubrik1Char"/>
    <w:qFormat/>
    <w:rsid w:val="002B040D"/>
    <w:pPr>
      <w:keepNext/>
      <w:keepLines/>
      <w:spacing w:before="960" w:after="240"/>
      <w:outlineLvl w:val="0"/>
    </w:pPr>
    <w:rPr>
      <w:rFonts w:ascii="Arial" w:eastAsiaTheme="majorEastAsia" w:hAnsi="Arial" w:cstheme="majorBidi"/>
      <w:bCs/>
      <w:sz w:val="36"/>
      <w:szCs w:val="28"/>
    </w:rPr>
  </w:style>
  <w:style w:type="paragraph" w:styleId="Rubrik2">
    <w:name w:val="heading 2"/>
    <w:basedOn w:val="Rubrik1"/>
    <w:next w:val="Normal"/>
    <w:link w:val="Rubrik2Char"/>
    <w:qFormat/>
    <w:rsid w:val="002B040D"/>
    <w:pPr>
      <w:spacing w:before="120" w:after="60"/>
      <w:outlineLvl w:val="1"/>
    </w:pPr>
    <w:rPr>
      <w:rFonts w:ascii="Times New Roman" w:hAnsi="Times New Roman"/>
      <w:b/>
      <w:bCs w:val="0"/>
      <w:sz w:val="24"/>
      <w:szCs w:val="26"/>
    </w:rPr>
  </w:style>
  <w:style w:type="paragraph" w:styleId="Rubrik3">
    <w:name w:val="heading 3"/>
    <w:basedOn w:val="Rubrik1"/>
    <w:next w:val="Normal"/>
    <w:link w:val="Rubrik3Char"/>
    <w:uiPriority w:val="9"/>
    <w:rsid w:val="00C20CF2"/>
    <w:pPr>
      <w:outlineLvl w:val="2"/>
    </w:pPr>
    <w:rPr>
      <w:b/>
      <w:bCs w:val="0"/>
      <w:i/>
    </w:rPr>
  </w:style>
  <w:style w:type="paragraph" w:styleId="Rubrik4">
    <w:name w:val="heading 4"/>
    <w:basedOn w:val="Rubrik1"/>
    <w:next w:val="Normal"/>
    <w:link w:val="Rubrik4Char"/>
    <w:semiHidden/>
    <w:qFormat/>
    <w:rsid w:val="00C20CF2"/>
    <w:pPr>
      <w:numPr>
        <w:ilvl w:val="3"/>
        <w:numId w:val="12"/>
      </w:numPr>
      <w:outlineLvl w:val="3"/>
    </w:pPr>
    <w:rPr>
      <w:b/>
      <w:bCs w:val="0"/>
      <w:i/>
      <w:iCs/>
    </w:rPr>
  </w:style>
  <w:style w:type="paragraph" w:styleId="Rubrik5">
    <w:name w:val="heading 5"/>
    <w:basedOn w:val="Normal"/>
    <w:next w:val="Normal"/>
    <w:link w:val="Rubrik5Char"/>
    <w:uiPriority w:val="9"/>
    <w:semiHidden/>
    <w:qFormat/>
    <w:rsid w:val="00711583"/>
    <w:pPr>
      <w:keepNext/>
      <w:keepLines/>
      <w:numPr>
        <w:ilvl w:val="4"/>
        <w:numId w:val="12"/>
      </w:numPr>
      <w:spacing w:before="200"/>
      <w:outlineLvl w:val="4"/>
    </w:pPr>
    <w:rPr>
      <w:rFonts w:asciiTheme="majorHAnsi" w:eastAsiaTheme="majorEastAsia" w:hAnsiTheme="majorHAnsi" w:cstheme="majorBidi"/>
      <w:color w:val="8D6900" w:themeColor="accent1" w:themeShade="7F"/>
    </w:rPr>
  </w:style>
  <w:style w:type="paragraph" w:styleId="Rubrik6">
    <w:name w:val="heading 6"/>
    <w:basedOn w:val="Normal"/>
    <w:next w:val="Normal"/>
    <w:link w:val="Rubrik6Char"/>
    <w:uiPriority w:val="9"/>
    <w:semiHidden/>
    <w:qFormat/>
    <w:rsid w:val="00711583"/>
    <w:pPr>
      <w:keepNext/>
      <w:keepLines/>
      <w:numPr>
        <w:ilvl w:val="5"/>
        <w:numId w:val="12"/>
      </w:numPr>
      <w:spacing w:before="200"/>
      <w:outlineLvl w:val="5"/>
    </w:pPr>
    <w:rPr>
      <w:rFonts w:asciiTheme="majorHAnsi" w:eastAsiaTheme="majorEastAsia" w:hAnsiTheme="majorHAnsi" w:cstheme="majorBidi"/>
      <w:i/>
      <w:iCs/>
      <w:color w:val="8D6900" w:themeColor="accent1" w:themeShade="7F"/>
    </w:rPr>
  </w:style>
  <w:style w:type="paragraph" w:styleId="Rubrik7">
    <w:name w:val="heading 7"/>
    <w:basedOn w:val="Normal"/>
    <w:next w:val="Normal"/>
    <w:link w:val="Rubrik7Char"/>
    <w:uiPriority w:val="9"/>
    <w:semiHidden/>
    <w:qFormat/>
    <w:rsid w:val="00711583"/>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711583"/>
    <w:pPr>
      <w:keepNext/>
      <w:keepLines/>
      <w:numPr>
        <w:ilvl w:val="7"/>
        <w:numId w:val="12"/>
      </w:numPr>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711583"/>
    <w:pPr>
      <w:keepNext/>
      <w:keepLines/>
      <w:numPr>
        <w:ilvl w:val="8"/>
        <w:numId w:val="1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semiHidden/>
    <w:rsid w:val="002B7B42"/>
    <w:pPr>
      <w:tabs>
        <w:tab w:val="center" w:pos="4536"/>
        <w:tab w:val="right" w:pos="9072"/>
      </w:tabs>
    </w:pPr>
  </w:style>
  <w:style w:type="character" w:customStyle="1" w:styleId="SidhuvudChar">
    <w:name w:val="Sidhuvud Char"/>
    <w:basedOn w:val="Standardstycketeckensnitt"/>
    <w:link w:val="Sidhuvud"/>
    <w:semiHidden/>
    <w:rsid w:val="00A52063"/>
    <w:rPr>
      <w:rFonts w:ascii="Times New Roman" w:hAnsi="Times New Roman"/>
      <w:sz w:val="24"/>
    </w:rPr>
  </w:style>
  <w:style w:type="paragraph" w:styleId="Sidfot">
    <w:name w:val="footer"/>
    <w:basedOn w:val="Normal"/>
    <w:link w:val="SidfotChar"/>
    <w:uiPriority w:val="99"/>
    <w:rsid w:val="002B7B42"/>
    <w:pPr>
      <w:tabs>
        <w:tab w:val="center" w:pos="4536"/>
        <w:tab w:val="right" w:pos="9072"/>
      </w:tabs>
    </w:pPr>
  </w:style>
  <w:style w:type="character" w:customStyle="1" w:styleId="SidfotChar">
    <w:name w:val="Sidfot Char"/>
    <w:basedOn w:val="Standardstycketeckensnitt"/>
    <w:link w:val="Sidfot"/>
    <w:uiPriority w:val="99"/>
    <w:rsid w:val="00A52063"/>
    <w:rPr>
      <w:rFonts w:ascii="Times New Roman" w:hAnsi="Times New Roman"/>
      <w:sz w:val="24"/>
    </w:rPr>
  </w:style>
  <w:style w:type="character" w:styleId="Sidnummer">
    <w:name w:val="page number"/>
    <w:basedOn w:val="Standardstycketeckensnitt"/>
    <w:semiHidden/>
    <w:rsid w:val="002B7B42"/>
  </w:style>
  <w:style w:type="character" w:customStyle="1" w:styleId="Rubrik1Char">
    <w:name w:val="Rubrik 1 Char"/>
    <w:basedOn w:val="Standardstycketeckensnitt"/>
    <w:link w:val="Rubrik1"/>
    <w:rsid w:val="002B040D"/>
    <w:rPr>
      <w:rFonts w:ascii="Arial" w:eastAsiaTheme="majorEastAsia" w:hAnsi="Arial" w:cstheme="majorBidi"/>
      <w:bCs/>
      <w:sz w:val="36"/>
      <w:szCs w:val="28"/>
    </w:rPr>
  </w:style>
  <w:style w:type="character" w:customStyle="1" w:styleId="Rubrik2Char">
    <w:name w:val="Rubrik 2 Char"/>
    <w:basedOn w:val="Standardstycketeckensnitt"/>
    <w:link w:val="Rubrik2"/>
    <w:rsid w:val="002B040D"/>
    <w:rPr>
      <w:rFonts w:ascii="Times New Roman" w:eastAsiaTheme="majorEastAsia" w:hAnsi="Times New Roman" w:cstheme="majorBidi"/>
      <w:b/>
      <w:sz w:val="24"/>
      <w:szCs w:val="26"/>
    </w:rPr>
  </w:style>
  <w:style w:type="character" w:customStyle="1" w:styleId="Rubrik3Char">
    <w:name w:val="Rubrik 3 Char"/>
    <w:basedOn w:val="Standardstycketeckensnitt"/>
    <w:link w:val="Rubrik3"/>
    <w:uiPriority w:val="9"/>
    <w:rsid w:val="00C20CF2"/>
    <w:rPr>
      <w:rFonts w:ascii="Arial" w:eastAsiaTheme="majorEastAsia" w:hAnsi="Arial" w:cstheme="majorBidi"/>
      <w:b/>
      <w:i/>
      <w:sz w:val="36"/>
      <w:szCs w:val="28"/>
    </w:rPr>
  </w:style>
  <w:style w:type="character" w:customStyle="1" w:styleId="Rubrik4Char">
    <w:name w:val="Rubrik 4 Char"/>
    <w:basedOn w:val="Standardstycketeckensnitt"/>
    <w:link w:val="Rubrik4"/>
    <w:semiHidden/>
    <w:rsid w:val="00C20CF2"/>
    <w:rPr>
      <w:rFonts w:ascii="Arial" w:eastAsiaTheme="majorEastAsia" w:hAnsi="Arial" w:cstheme="majorBidi"/>
      <w:b/>
      <w:i/>
      <w:iCs/>
      <w:sz w:val="36"/>
      <w:szCs w:val="28"/>
    </w:rPr>
  </w:style>
  <w:style w:type="paragraph" w:customStyle="1" w:styleId="Rubrik1Nr">
    <w:name w:val="Rubrik 1 Nr"/>
    <w:basedOn w:val="Rubrik1"/>
    <w:next w:val="Normal"/>
    <w:link w:val="Rubrik1NrChar"/>
    <w:qFormat/>
    <w:rsid w:val="00035880"/>
    <w:pPr>
      <w:numPr>
        <w:numId w:val="12"/>
      </w:numPr>
      <w:tabs>
        <w:tab w:val="clear" w:pos="340"/>
        <w:tab w:val="left" w:pos="680"/>
      </w:tabs>
      <w:spacing w:before="240" w:after="120"/>
      <w:ind w:left="680" w:hanging="680"/>
    </w:pPr>
    <w:rPr>
      <w:rFonts w:cs="Times New Roman"/>
      <w:noProof/>
      <w:sz w:val="32"/>
      <w:szCs w:val="24"/>
    </w:rPr>
  </w:style>
  <w:style w:type="character" w:customStyle="1" w:styleId="Rubrik5Char">
    <w:name w:val="Rubrik 5 Char"/>
    <w:basedOn w:val="Standardstycketeckensnitt"/>
    <w:link w:val="Rubrik5"/>
    <w:uiPriority w:val="9"/>
    <w:semiHidden/>
    <w:rsid w:val="00711583"/>
    <w:rPr>
      <w:rFonts w:asciiTheme="majorHAnsi" w:eastAsiaTheme="majorEastAsia" w:hAnsiTheme="majorHAnsi" w:cstheme="majorBidi"/>
      <w:color w:val="8D6900" w:themeColor="accent1" w:themeShade="7F"/>
      <w:sz w:val="24"/>
    </w:rPr>
  </w:style>
  <w:style w:type="character" w:customStyle="1" w:styleId="Rubrik6Char">
    <w:name w:val="Rubrik 6 Char"/>
    <w:basedOn w:val="Standardstycketeckensnitt"/>
    <w:link w:val="Rubrik6"/>
    <w:uiPriority w:val="9"/>
    <w:semiHidden/>
    <w:rsid w:val="00711583"/>
    <w:rPr>
      <w:rFonts w:asciiTheme="majorHAnsi" w:eastAsiaTheme="majorEastAsia" w:hAnsiTheme="majorHAnsi" w:cstheme="majorBidi"/>
      <w:i/>
      <w:iCs/>
      <w:color w:val="8D6900" w:themeColor="accent1" w:themeShade="7F"/>
      <w:sz w:val="24"/>
    </w:rPr>
  </w:style>
  <w:style w:type="character" w:customStyle="1" w:styleId="Rubrik7Char">
    <w:name w:val="Rubrik 7 Char"/>
    <w:basedOn w:val="Standardstycketeckensnitt"/>
    <w:link w:val="Rubrik7"/>
    <w:uiPriority w:val="9"/>
    <w:semiHidden/>
    <w:rsid w:val="00711583"/>
    <w:rPr>
      <w:rFonts w:asciiTheme="majorHAnsi" w:eastAsiaTheme="majorEastAsia" w:hAnsiTheme="majorHAnsi" w:cstheme="majorBidi"/>
      <w:i/>
      <w:iCs/>
      <w:color w:val="404040" w:themeColor="text1" w:themeTint="BF"/>
      <w:sz w:val="24"/>
    </w:rPr>
  </w:style>
  <w:style w:type="character" w:customStyle="1" w:styleId="Rubrik8Char">
    <w:name w:val="Rubrik 8 Char"/>
    <w:basedOn w:val="Standardstycketeckensnitt"/>
    <w:link w:val="Rubrik8"/>
    <w:uiPriority w:val="9"/>
    <w:semiHidden/>
    <w:rsid w:val="00711583"/>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11583"/>
    <w:rPr>
      <w:rFonts w:asciiTheme="majorHAnsi" w:eastAsiaTheme="majorEastAsia" w:hAnsiTheme="majorHAnsi" w:cstheme="majorBidi"/>
      <w:i/>
      <w:iCs/>
      <w:color w:val="404040" w:themeColor="text1" w:themeTint="BF"/>
      <w:sz w:val="20"/>
      <w:szCs w:val="20"/>
    </w:rPr>
  </w:style>
  <w:style w:type="paragraph" w:styleId="Liststycke">
    <w:name w:val="List Paragraph"/>
    <w:basedOn w:val="Normal"/>
    <w:uiPriority w:val="34"/>
    <w:semiHidden/>
    <w:qFormat/>
    <w:rsid w:val="00711583"/>
    <w:pPr>
      <w:ind w:left="720"/>
      <w:contextualSpacing/>
    </w:pPr>
  </w:style>
  <w:style w:type="paragraph" w:customStyle="1" w:styleId="Rubrik2Nr">
    <w:name w:val="Rubrik 2 Nr"/>
    <w:basedOn w:val="Rubrik2"/>
    <w:next w:val="Normal"/>
    <w:link w:val="Rubrik2NrChar"/>
    <w:qFormat/>
    <w:rsid w:val="00035880"/>
    <w:pPr>
      <w:numPr>
        <w:ilvl w:val="1"/>
        <w:numId w:val="12"/>
      </w:numPr>
      <w:tabs>
        <w:tab w:val="clear" w:pos="567"/>
        <w:tab w:val="left" w:pos="680"/>
      </w:tabs>
      <w:ind w:left="680" w:hanging="680"/>
    </w:pPr>
  </w:style>
  <w:style w:type="paragraph" w:customStyle="1" w:styleId="Rubrik3Nr">
    <w:name w:val="Rubrik 3 Nr"/>
    <w:basedOn w:val="Rubrik3"/>
    <w:next w:val="Normal"/>
    <w:link w:val="Rubrik3NrChar"/>
    <w:rsid w:val="00C20CF2"/>
    <w:pPr>
      <w:numPr>
        <w:ilvl w:val="2"/>
        <w:numId w:val="12"/>
      </w:numPr>
    </w:pPr>
  </w:style>
  <w:style w:type="character" w:customStyle="1" w:styleId="Rubrik1NrChar">
    <w:name w:val="Rubrik 1 Nr Char"/>
    <w:basedOn w:val="Rubrik1Char"/>
    <w:link w:val="Rubrik1Nr"/>
    <w:rsid w:val="00035880"/>
    <w:rPr>
      <w:rFonts w:ascii="Arial" w:eastAsiaTheme="majorEastAsia" w:hAnsi="Arial" w:cs="Times New Roman"/>
      <w:bCs/>
      <w:noProof/>
      <w:sz w:val="32"/>
      <w:szCs w:val="24"/>
    </w:rPr>
  </w:style>
  <w:style w:type="character" w:customStyle="1" w:styleId="Rubrik2NrChar">
    <w:name w:val="Rubrik 2 Nr Char"/>
    <w:basedOn w:val="Rubrik2Char"/>
    <w:link w:val="Rubrik2Nr"/>
    <w:rsid w:val="00035880"/>
    <w:rPr>
      <w:rFonts w:ascii="Times New Roman" w:eastAsiaTheme="majorEastAsia" w:hAnsi="Times New Roman" w:cstheme="majorBidi"/>
      <w:b/>
      <w:sz w:val="24"/>
      <w:szCs w:val="26"/>
    </w:rPr>
  </w:style>
  <w:style w:type="character" w:customStyle="1" w:styleId="Rubrik3NrChar">
    <w:name w:val="Rubrik 3 Nr Char"/>
    <w:basedOn w:val="Rubrik3Char"/>
    <w:link w:val="Rubrik3Nr"/>
    <w:rsid w:val="00C20CF2"/>
    <w:rPr>
      <w:rFonts w:ascii="Arial" w:eastAsiaTheme="majorEastAsia" w:hAnsi="Arial" w:cstheme="majorBidi"/>
      <w:b/>
      <w:i/>
      <w:sz w:val="36"/>
      <w:szCs w:val="28"/>
    </w:rPr>
  </w:style>
  <w:style w:type="paragraph" w:customStyle="1" w:styleId="NummerlistaNV">
    <w:name w:val="Nummerlista NV"/>
    <w:basedOn w:val="Normal"/>
    <w:uiPriority w:val="1"/>
    <w:qFormat/>
    <w:rsid w:val="00C474A0"/>
    <w:pPr>
      <w:numPr>
        <w:numId w:val="4"/>
      </w:numPr>
      <w:tabs>
        <w:tab w:val="left" w:pos="720"/>
      </w:tabs>
      <w:spacing w:after="30"/>
    </w:pPr>
  </w:style>
  <w:style w:type="paragraph" w:customStyle="1" w:styleId="PunktlistaNV">
    <w:name w:val="Punktlista NV"/>
    <w:basedOn w:val="Normal"/>
    <w:uiPriority w:val="1"/>
    <w:qFormat/>
    <w:rsid w:val="00C474A0"/>
    <w:pPr>
      <w:numPr>
        <w:numId w:val="5"/>
      </w:numPr>
      <w:tabs>
        <w:tab w:val="left" w:pos="720"/>
      </w:tabs>
      <w:spacing w:after="30"/>
    </w:pPr>
  </w:style>
  <w:style w:type="paragraph" w:customStyle="1" w:styleId="InledandeRubrik">
    <w:name w:val="Inledande Rubrik"/>
    <w:basedOn w:val="Rubrik1"/>
    <w:next w:val="Normal"/>
    <w:rsid w:val="00A43188"/>
    <w:pPr>
      <w:spacing w:before="0"/>
    </w:pPr>
    <w:rPr>
      <w:rFonts w:cs="Times New Roman"/>
    </w:rPr>
  </w:style>
  <w:style w:type="table" w:styleId="Tabellrutnt">
    <w:name w:val="Table Grid"/>
    <w:aliases w:val="_NV-högerställd"/>
    <w:basedOn w:val="Normaltabell"/>
    <w:rsid w:val="002B040D"/>
    <w:pPr>
      <w:spacing w:after="0" w:line="240" w:lineRule="auto"/>
      <w:jc w:val="right"/>
    </w:pPr>
    <w:rPr>
      <w:rFonts w:ascii="Arial" w:eastAsia="Times New Roman" w:hAnsi="Arial" w:cs="Times New Roman"/>
      <w:sz w:val="17"/>
    </w:rPr>
    <w:tblPr>
      <w:tblBorders>
        <w:top w:val="single" w:sz="4" w:space="0" w:color="auto"/>
        <w:bottom w:val="single" w:sz="4" w:space="0" w:color="auto"/>
      </w:tblBorders>
    </w:tblPr>
    <w:tcPr>
      <w:vAlign w:val="center"/>
    </w:tcPr>
    <w:tblStylePr w:type="firstRow">
      <w:pPr>
        <w:jc w:val="right"/>
      </w:pPr>
      <w:rPr>
        <w:b/>
      </w:rPr>
      <w:tblPr/>
      <w:tcPr>
        <w:tcBorders>
          <w:bottom w:val="single" w:sz="4" w:space="0" w:color="auto"/>
        </w:tcBorders>
      </w:tcPr>
    </w:tblStylePr>
    <w:tblStylePr w:type="firstCol">
      <w:pPr>
        <w:jc w:val="left"/>
      </w:pPr>
    </w:tblStylePr>
    <w:tblStylePr w:type="lastCol">
      <w:pPr>
        <w:jc w:val="right"/>
      </w:pPr>
      <w:tblPr/>
      <w:tcPr>
        <w:vAlign w:val="center"/>
      </w:tcPr>
    </w:tblStylePr>
    <w:tblStylePr w:type="nwCell">
      <w:pPr>
        <w:jc w:val="left"/>
      </w:pPr>
    </w:tblStylePr>
  </w:style>
  <w:style w:type="paragraph" w:customStyle="1" w:styleId="Beslutsmeningar">
    <w:name w:val="Beslutsmeningar"/>
    <w:basedOn w:val="Normal"/>
    <w:semiHidden/>
    <w:rsid w:val="009E740C"/>
  </w:style>
  <w:style w:type="table" w:customStyle="1" w:styleId="NV-Centrerad">
    <w:name w:val="_NV-Centrerad"/>
    <w:basedOn w:val="Normaltabell"/>
    <w:uiPriority w:val="99"/>
    <w:rsid w:val="002B040D"/>
    <w:pPr>
      <w:spacing w:after="0" w:line="240" w:lineRule="auto"/>
      <w:jc w:val="center"/>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center"/>
      </w:pPr>
      <w:rPr>
        <w:rFonts w:ascii="Arial" w:hAnsi="Arial"/>
        <w:b/>
        <w:sz w:val="17"/>
      </w:rPr>
      <w:tblPr/>
      <w:tcPr>
        <w:tcBorders>
          <w:bottom w:val="single" w:sz="4" w:space="0" w:color="auto"/>
        </w:tcBorders>
      </w:tcPr>
    </w:tblStylePr>
    <w:tblStylePr w:type="firstCol">
      <w:pPr>
        <w:jc w:val="left"/>
      </w:pPr>
    </w:tblStylePr>
    <w:tblStylePr w:type="nwCell">
      <w:pPr>
        <w:jc w:val="left"/>
      </w:pPr>
    </w:tblStylePr>
  </w:style>
  <w:style w:type="table" w:customStyle="1" w:styleId="NV-Vnsterstlld">
    <w:name w:val="_NV-Vänsterställd"/>
    <w:basedOn w:val="Normaltabell"/>
    <w:uiPriority w:val="99"/>
    <w:rsid w:val="002B040D"/>
    <w:pPr>
      <w:spacing w:after="0" w:line="240" w:lineRule="auto"/>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left"/>
      </w:pPr>
      <w:rPr>
        <w:rFonts w:ascii="Arial" w:hAnsi="Arial"/>
        <w:b/>
        <w:sz w:val="17"/>
      </w:rPr>
      <w:tblPr/>
      <w:tcPr>
        <w:tcBorders>
          <w:bottom w:val="single" w:sz="4" w:space="0" w:color="auto"/>
        </w:tcBorders>
      </w:tcPr>
    </w:tblStylePr>
    <w:tblStylePr w:type="firstCol">
      <w:pPr>
        <w:jc w:val="left"/>
      </w:pPr>
    </w:tblStylePr>
  </w:style>
  <w:style w:type="paragraph" w:styleId="Innehll1">
    <w:name w:val="toc 1"/>
    <w:basedOn w:val="Normal"/>
    <w:next w:val="Normal"/>
    <w:autoRedefine/>
    <w:uiPriority w:val="39"/>
    <w:unhideWhenUsed/>
    <w:rsid w:val="002B040D"/>
    <w:pPr>
      <w:tabs>
        <w:tab w:val="left" w:pos="680"/>
        <w:tab w:val="right" w:pos="9356"/>
      </w:tabs>
      <w:spacing w:before="240" w:after="100"/>
    </w:pPr>
    <w:rPr>
      <w:rFonts w:ascii="Arial" w:hAnsi="Arial"/>
      <w:b/>
      <w:caps/>
      <w:sz w:val="20"/>
    </w:rPr>
  </w:style>
  <w:style w:type="paragraph" w:customStyle="1" w:styleId="Tabellrubrik">
    <w:name w:val="Tabellrubrik"/>
    <w:basedOn w:val="Normal"/>
    <w:uiPriority w:val="99"/>
    <w:qFormat/>
    <w:rsid w:val="002B040D"/>
    <w:pPr>
      <w:spacing w:line="290" w:lineRule="atLeast"/>
    </w:pPr>
    <w:rPr>
      <w:rFonts w:ascii="Arial" w:eastAsia="Times New Roman" w:hAnsi="Arial" w:cs="Arial"/>
      <w:b/>
      <w:sz w:val="17"/>
    </w:rPr>
  </w:style>
  <w:style w:type="paragraph" w:customStyle="1" w:styleId="Tabelltext">
    <w:name w:val="Tabelltext"/>
    <w:basedOn w:val="Beskrivning"/>
    <w:uiPriority w:val="99"/>
    <w:qFormat/>
    <w:rsid w:val="002B040D"/>
    <w:pPr>
      <w:spacing w:before="40" w:after="40" w:line="200" w:lineRule="exact"/>
    </w:pPr>
    <w:rPr>
      <w:rFonts w:ascii="Arial" w:eastAsia="Times New Roman" w:hAnsi="Arial" w:cs="Times New Roman"/>
      <w:bCs/>
      <w:i w:val="0"/>
      <w:iCs w:val="0"/>
      <w:color w:val="auto"/>
      <w:sz w:val="17"/>
    </w:rPr>
  </w:style>
  <w:style w:type="paragraph" w:styleId="Beskrivning">
    <w:name w:val="caption"/>
    <w:basedOn w:val="Normal"/>
    <w:next w:val="Normal"/>
    <w:uiPriority w:val="35"/>
    <w:semiHidden/>
    <w:unhideWhenUsed/>
    <w:qFormat/>
    <w:rsid w:val="002B040D"/>
    <w:pPr>
      <w:spacing w:after="200"/>
    </w:pPr>
    <w:rPr>
      <w:i/>
      <w:iCs/>
      <w:color w:val="00386B" w:themeColor="text2"/>
      <w:sz w:val="18"/>
      <w:szCs w:val="18"/>
    </w:rPr>
  </w:style>
  <w:style w:type="paragraph" w:styleId="Innehll2">
    <w:name w:val="toc 2"/>
    <w:basedOn w:val="Normal"/>
    <w:next w:val="Normal"/>
    <w:autoRedefine/>
    <w:uiPriority w:val="39"/>
    <w:unhideWhenUsed/>
    <w:rsid w:val="005E2242"/>
    <w:pPr>
      <w:spacing w:after="100"/>
    </w:pPr>
    <w:rPr>
      <w:rFonts w:ascii="Arial" w:hAnsi="Arial"/>
      <w:sz w:val="20"/>
    </w:rPr>
  </w:style>
  <w:style w:type="character" w:styleId="Hyperlnk">
    <w:name w:val="Hyperlink"/>
    <w:basedOn w:val="Standardstycketeckensnitt"/>
    <w:uiPriority w:val="99"/>
    <w:unhideWhenUsed/>
    <w:rsid w:val="00035880"/>
    <w:rPr>
      <w:color w:val="0000FF" w:themeColor="hyperlink"/>
      <w:u w:val="single"/>
    </w:rPr>
  </w:style>
  <w:style w:type="paragraph" w:styleId="Kommentarer">
    <w:name w:val="annotation text"/>
    <w:basedOn w:val="Normal"/>
    <w:link w:val="KommentarerChar"/>
    <w:uiPriority w:val="99"/>
    <w:unhideWhenUsed/>
    <w:rsid w:val="00154264"/>
    <w:pPr>
      <w:spacing w:after="160"/>
    </w:pPr>
    <w:rPr>
      <w:rFonts w:asciiTheme="minorHAnsi" w:hAnsiTheme="minorHAnsi"/>
      <w:sz w:val="20"/>
      <w:szCs w:val="20"/>
    </w:rPr>
  </w:style>
  <w:style w:type="character" w:customStyle="1" w:styleId="KommentarerChar">
    <w:name w:val="Kommentarer Char"/>
    <w:basedOn w:val="Standardstycketeckensnitt"/>
    <w:link w:val="Kommentarer"/>
    <w:uiPriority w:val="99"/>
    <w:rsid w:val="00154264"/>
    <w:rPr>
      <w:sz w:val="20"/>
      <w:szCs w:val="20"/>
    </w:rPr>
  </w:style>
  <w:style w:type="character" w:styleId="Kommentarsreferens">
    <w:name w:val="annotation reference"/>
    <w:basedOn w:val="Standardstycketeckensnitt"/>
    <w:uiPriority w:val="99"/>
    <w:semiHidden/>
    <w:unhideWhenUsed/>
    <w:rsid w:val="00154264"/>
    <w:rPr>
      <w:sz w:val="16"/>
      <w:szCs w:val="16"/>
    </w:rPr>
  </w:style>
  <w:style w:type="paragraph" w:styleId="Kommentarsmne">
    <w:name w:val="annotation subject"/>
    <w:basedOn w:val="Kommentarer"/>
    <w:next w:val="Kommentarer"/>
    <w:link w:val="KommentarsmneChar"/>
    <w:uiPriority w:val="99"/>
    <w:semiHidden/>
    <w:unhideWhenUsed/>
    <w:rsid w:val="009F7B45"/>
    <w:pPr>
      <w:spacing w:after="0"/>
    </w:pPr>
    <w:rPr>
      <w:rFonts w:ascii="Times New Roman" w:hAnsi="Times New Roman"/>
      <w:b/>
      <w:bCs/>
    </w:rPr>
  </w:style>
  <w:style w:type="character" w:customStyle="1" w:styleId="KommentarsmneChar">
    <w:name w:val="Kommentarsämne Char"/>
    <w:basedOn w:val="KommentarerChar"/>
    <w:link w:val="Kommentarsmne"/>
    <w:uiPriority w:val="99"/>
    <w:semiHidden/>
    <w:rsid w:val="009F7B45"/>
    <w:rPr>
      <w:rFonts w:ascii="Times New Roman" w:hAnsi="Times New Roman"/>
      <w:b/>
      <w:bCs/>
      <w:sz w:val="20"/>
      <w:szCs w:val="20"/>
    </w:rPr>
  </w:style>
  <w:style w:type="table" w:styleId="Tabellrutntljust">
    <w:name w:val="Grid Table Light"/>
    <w:basedOn w:val="Normaltabel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Betoning">
    <w:name w:val="Emphasis"/>
    <w:basedOn w:val="Standardstycketeckensnitt"/>
    <w:uiPriority w:val="20"/>
    <w:qFormat/>
    <w:rsid w:val="008D1D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aturvardsverket.se\Common$\Program\mallar\Uppgift,%20uppdrag%20och%20projekt\Effektutv&#228;rdering.dotx" TargetMode="External"/></Relationships>
</file>

<file path=word/theme/theme1.xml><?xml version="1.0" encoding="utf-8"?>
<a:theme xmlns:a="http://schemas.openxmlformats.org/drawingml/2006/main" name="Office-tema">
  <a:themeElements>
    <a:clrScheme name="NV1">
      <a:dk1>
        <a:sysClr val="windowText" lastClr="000000"/>
      </a:dk1>
      <a:lt1>
        <a:sysClr val="window" lastClr="FFFFFF"/>
      </a:lt1>
      <a:dk2>
        <a:srgbClr val="00386B"/>
      </a:dk2>
      <a:lt2>
        <a:srgbClr val="EEECE1"/>
      </a:lt2>
      <a:accent1>
        <a:srgbClr val="FFC61E"/>
      </a:accent1>
      <a:accent2>
        <a:srgbClr val="99BADD"/>
      </a:accent2>
      <a:accent3>
        <a:srgbClr val="E28C05"/>
      </a:accent3>
      <a:accent4>
        <a:srgbClr val="9E2828"/>
      </a:accent4>
      <a:accent5>
        <a:srgbClr val="AAAD75"/>
      </a:accent5>
      <a:accent6>
        <a:srgbClr val="EDD3B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6B998C0E698C47A5360BD3228874A8" ma:contentTypeVersion="4" ma:contentTypeDescription="Skapa ett nytt dokument." ma:contentTypeScope="" ma:versionID="8c99217a2092199e93df0c7f00c6011c">
  <xsd:schema xmlns:xsd="http://www.w3.org/2001/XMLSchema" xmlns:xs="http://www.w3.org/2001/XMLSchema" xmlns:p="http://schemas.microsoft.com/office/2006/metadata/properties" xmlns:ns2="7af8da0a-8a25-444e-b471-bc2b11a782fe" targetNamespace="http://schemas.microsoft.com/office/2006/metadata/properties" ma:root="true" ma:fieldsID="ffd0e89b3bfce0823d9b96df88643142" ns2:_="">
    <xsd:import namespace="7af8da0a-8a25-444e-b471-bc2b11a782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8da0a-8a25-444e-b471-bc2b11a78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9E637-ED05-4DD0-A5C1-F446410EA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8da0a-8a25-444e-b471-bc2b11a78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912039-2037-4443-BA58-999991F3BCAE}">
  <ds:schemaRefs>
    <ds:schemaRef ds:uri="http://purl.org/dc/terms/"/>
    <ds:schemaRef ds:uri="7af8da0a-8a25-444e-b471-bc2b11a782f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1FEEFBBD-91FD-4635-8C05-5B0E23F9B00D}">
  <ds:schemaRefs>
    <ds:schemaRef ds:uri="http://schemas.microsoft.com/sharepoint/v3/contenttype/forms"/>
  </ds:schemaRefs>
</ds:datastoreItem>
</file>

<file path=customXml/itemProps4.xml><?xml version="1.0" encoding="utf-8"?>
<ds:datastoreItem xmlns:ds="http://schemas.openxmlformats.org/officeDocument/2006/customXml" ds:itemID="{3F03E1C0-56D2-46DF-8CEF-746F4D57E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Effektutvärdering</Template>
  <TotalTime>1</TotalTime>
  <Pages>3</Pages>
  <Words>823</Words>
  <Characters>4366</Characters>
  <Application>Microsoft Office Word</Application>
  <DocSecurity>0</DocSecurity>
  <Lines>36</Lines>
  <Paragraphs>10</Paragraphs>
  <ScaleCrop>false</ScaleCrop>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Effektutvärdering</dc:title>
  <dc:subject/>
  <dc:creator>Huss, Sara</dc:creator>
  <cp:keywords/>
  <dc:description/>
  <cp:lastModifiedBy>Huss, Sara</cp:lastModifiedBy>
  <cp:revision>53</cp:revision>
  <dcterms:created xsi:type="dcterms:W3CDTF">2025-11-06T19:42:00Z</dcterms:created>
  <dcterms:modified xsi:type="dcterms:W3CDTF">2026-01-14T10:10:00Z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0x010100056B998C0E698C47A5360BD3228874A8</vt:lpwstr>
  </property>
</Properties>
</file>